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E047" w14:textId="77777777" w:rsidR="00557B2A" w:rsidRDefault="00557B2A" w:rsidP="007E01F7">
      <w:pPr>
        <w:pStyle w:val="BodyText"/>
        <w:sectPr w:rsidR="00557B2A" w:rsidSect="00247C9F">
          <w:headerReference w:type="default" r:id="rId11"/>
          <w:footerReference w:type="default" r:id="rId12"/>
          <w:endnotePr>
            <w:numFmt w:val="decimal"/>
          </w:endnotePr>
          <w:type w:val="continuous"/>
          <w:pgSz w:w="11906" w:h="16838" w:code="9"/>
          <w:pgMar w:top="2268" w:right="851" w:bottom="1814" w:left="851" w:header="397" w:footer="454" w:gutter="0"/>
          <w:cols w:space="397"/>
          <w:docGrid w:linePitch="360"/>
        </w:sectPr>
      </w:pPr>
    </w:p>
    <w:p w14:paraId="1492B75E" w14:textId="576E4C1D" w:rsidR="007E01F7" w:rsidRPr="001E161D" w:rsidRDefault="00AD5DC4" w:rsidP="00350BF4">
      <w:pPr>
        <w:pStyle w:val="Heading1"/>
      </w:pPr>
      <w:r>
        <w:t>Bibliography</w:t>
      </w:r>
    </w:p>
    <w:p w14:paraId="251AD625" w14:textId="17E06F79" w:rsidR="00592275" w:rsidRPr="002113C1" w:rsidRDefault="6F0A0731" w:rsidP="00350BF4">
      <w:pPr>
        <w:pStyle w:val="Heading2"/>
      </w:pPr>
      <w:r>
        <w:t xml:space="preserve">Responding Together </w:t>
      </w:r>
      <w:r w:rsidR="00783869">
        <w:t>domain</w:t>
      </w:r>
      <w:r w:rsidR="00350BF4">
        <w:t xml:space="preserve"> – Recognise</w:t>
      </w:r>
    </w:p>
    <w:p w14:paraId="1659B20D" w14:textId="0AD2A653" w:rsidR="37ECB496" w:rsidRPr="00522E0C" w:rsidRDefault="39EF885B" w:rsidP="6EBB9172">
      <w:pPr>
        <w:shd w:val="clear" w:color="auto" w:fill="FFFFFF" w:themeFill="background2"/>
        <w:spacing w:after="0" w:line="240" w:lineRule="auto"/>
        <w:rPr>
          <w:rStyle w:val="Hyperlink"/>
        </w:rPr>
      </w:pPr>
      <w:r w:rsidRPr="6EBB9172">
        <w:rPr>
          <w:rFonts w:eastAsiaTheme="minorEastAsia"/>
          <w:color w:val="auto"/>
          <w:sz w:val="22"/>
        </w:rPr>
        <w:t xml:space="preserve">Berger, E., Carroll, M., </w:t>
      </w:r>
      <w:proofErr w:type="spellStart"/>
      <w:r w:rsidRPr="6EBB9172">
        <w:rPr>
          <w:rFonts w:eastAsiaTheme="minorEastAsia"/>
          <w:color w:val="auto"/>
          <w:sz w:val="22"/>
        </w:rPr>
        <w:t>Maybery</w:t>
      </w:r>
      <w:proofErr w:type="spellEnd"/>
      <w:r w:rsidRPr="6EBB9172">
        <w:rPr>
          <w:rFonts w:eastAsiaTheme="minorEastAsia"/>
          <w:color w:val="auto"/>
          <w:sz w:val="22"/>
        </w:rPr>
        <w:t xml:space="preserve">, D., &amp; Harrison, D. (2018). </w:t>
      </w:r>
      <w:r w:rsidRPr="6EBB9172">
        <w:rPr>
          <w:rFonts w:eastAsiaTheme="minorEastAsia"/>
          <w:i/>
          <w:iCs/>
          <w:color w:val="auto"/>
          <w:sz w:val="22"/>
        </w:rPr>
        <w:t>Disaster impacts on students and staff from a specialist, trauma-informed Australian school.</w:t>
      </w:r>
      <w:r w:rsidRPr="6EBB9172">
        <w:rPr>
          <w:rFonts w:eastAsiaTheme="minorEastAsia"/>
          <w:color w:val="auto"/>
          <w:sz w:val="22"/>
        </w:rPr>
        <w:t xml:space="preserve"> </w:t>
      </w:r>
      <w:r w:rsidRPr="6EBB9172">
        <w:rPr>
          <w:rFonts w:eastAsiaTheme="minorEastAsia"/>
          <w:i/>
          <w:iCs/>
          <w:color w:val="auto"/>
          <w:sz w:val="22"/>
        </w:rPr>
        <w:t>Journal of Child and Adolescent Trauma</w:t>
      </w:r>
      <w:r w:rsidRPr="6EBB9172">
        <w:rPr>
          <w:rFonts w:eastAsiaTheme="minorEastAsia"/>
          <w:color w:val="auto"/>
          <w:sz w:val="22"/>
        </w:rPr>
        <w:t xml:space="preserve">, </w:t>
      </w:r>
      <w:r w:rsidRPr="6EBB9172">
        <w:rPr>
          <w:rFonts w:eastAsiaTheme="minorEastAsia"/>
          <w:i/>
          <w:iCs/>
          <w:color w:val="auto"/>
          <w:sz w:val="22"/>
        </w:rPr>
        <w:t>11</w:t>
      </w:r>
      <w:r w:rsidRPr="6EBB9172">
        <w:rPr>
          <w:rFonts w:eastAsiaTheme="minorEastAsia"/>
          <w:color w:val="auto"/>
          <w:sz w:val="22"/>
        </w:rPr>
        <w:t>(4), 521-530.</w:t>
      </w:r>
      <w:r w:rsidRPr="6EBB9172">
        <w:rPr>
          <w:rFonts w:eastAsiaTheme="minorEastAsia"/>
          <w:color w:val="666666"/>
          <w:sz w:val="22"/>
        </w:rPr>
        <w:t xml:space="preserve"> </w:t>
      </w:r>
      <w:hyperlink r:id="rId13">
        <w:r w:rsidRPr="00522E0C">
          <w:rPr>
            <w:rStyle w:val="Hyperlink"/>
          </w:rPr>
          <w:t>https://doi.org/10.1007/s40653-018-0228-6</w:t>
        </w:r>
      </w:hyperlink>
    </w:p>
    <w:p w14:paraId="6E24901D" w14:textId="2EE62FB6" w:rsidR="37ECB496" w:rsidRDefault="37ECB496" w:rsidP="6EBB9172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11E2D3B8" w14:textId="7B61AFCE" w:rsidR="37ECB496" w:rsidRDefault="70BC09C9" w:rsidP="6EBB9172">
      <w:pPr>
        <w:shd w:val="clear" w:color="auto" w:fill="FFFFFF" w:themeFill="background2"/>
        <w:spacing w:after="0" w:line="240" w:lineRule="auto"/>
        <w:rPr>
          <w:rFonts w:eastAsiaTheme="minorEastAsia"/>
          <w:color w:val="auto"/>
          <w:sz w:val="22"/>
        </w:rPr>
      </w:pPr>
      <w:r w:rsidRPr="6EBB9172">
        <w:rPr>
          <w:rFonts w:eastAsiaTheme="minorEastAsia"/>
          <w:color w:val="auto"/>
          <w:sz w:val="22"/>
        </w:rPr>
        <w:t xml:space="preserve">Beyond Blue. (2017). </w:t>
      </w:r>
      <w:r w:rsidRPr="6EBB9172">
        <w:rPr>
          <w:rFonts w:eastAsiaTheme="minorEastAsia"/>
          <w:i/>
          <w:iCs/>
          <w:color w:val="auto"/>
          <w:sz w:val="22"/>
        </w:rPr>
        <w:t>Building resilience in children aged 0–12: A practice guide.</w:t>
      </w:r>
      <w:r w:rsidRPr="6EBB9172">
        <w:rPr>
          <w:rFonts w:eastAsiaTheme="minorEastAsia"/>
          <w:color w:val="auto"/>
          <w:sz w:val="22"/>
        </w:rPr>
        <w:t xml:space="preserve"> Melbourne: Beyond Blue.</w:t>
      </w:r>
      <w:r w:rsidR="18F70E89" w:rsidRPr="6EBB9172">
        <w:rPr>
          <w:rFonts w:eastAsiaTheme="minorEastAsia"/>
          <w:color w:val="auto"/>
          <w:sz w:val="22"/>
        </w:rPr>
        <w:t xml:space="preserve"> </w:t>
      </w:r>
      <w:hyperlink r:id="rId14">
        <w:r w:rsidR="18F70E89" w:rsidRPr="6EBB9172">
          <w:rPr>
            <w:rStyle w:val="Hyperlink"/>
            <w:rFonts w:eastAsiaTheme="minorEastAsia"/>
          </w:rPr>
          <w:t>https://www.beyondblue.org.au/docs/default-source/resources/bl1810-building-resilience-in-children-aged-0-12-booklet_acc.pdf</w:t>
        </w:r>
      </w:hyperlink>
    </w:p>
    <w:p w14:paraId="1C071005" w14:textId="31AB4898" w:rsidR="37ECB496" w:rsidRDefault="70BC09C9" w:rsidP="6EBB9172">
      <w:pPr>
        <w:shd w:val="clear" w:color="auto" w:fill="FFFFFF" w:themeFill="background2"/>
        <w:spacing w:after="0" w:line="240" w:lineRule="auto"/>
        <w:rPr>
          <w:rFonts w:eastAsiaTheme="minorEastAsia"/>
          <w:color w:val="auto"/>
          <w:sz w:val="22"/>
        </w:rPr>
      </w:pPr>
      <w:r w:rsidRPr="6EBB9172">
        <w:rPr>
          <w:rFonts w:eastAsiaTheme="minorEastAsia"/>
          <w:color w:val="auto"/>
          <w:sz w:val="22"/>
        </w:rPr>
        <w:t xml:space="preserve"> </w:t>
      </w:r>
    </w:p>
    <w:p w14:paraId="265ACBFA" w14:textId="70C60B59" w:rsidR="37ECB496" w:rsidRDefault="70BC09C9" w:rsidP="6EBB9172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6EBB9172">
        <w:rPr>
          <w:rFonts w:eastAsiaTheme="minorEastAsia"/>
          <w:color w:val="auto"/>
          <w:sz w:val="22"/>
        </w:rPr>
        <w:t xml:space="preserve">Copeland, W. E., Keeler, G., </w:t>
      </w:r>
      <w:proofErr w:type="spellStart"/>
      <w:r w:rsidRPr="6EBB9172">
        <w:rPr>
          <w:rFonts w:eastAsiaTheme="minorEastAsia"/>
          <w:color w:val="auto"/>
          <w:sz w:val="22"/>
        </w:rPr>
        <w:t>Angold</w:t>
      </w:r>
      <w:proofErr w:type="spellEnd"/>
      <w:r w:rsidRPr="6EBB9172">
        <w:rPr>
          <w:rFonts w:eastAsiaTheme="minorEastAsia"/>
          <w:color w:val="auto"/>
          <w:sz w:val="22"/>
        </w:rPr>
        <w:t xml:space="preserve">, A., &amp; Costello, E. (2007). Traumatic events and posttraumatic stress in childhood. </w:t>
      </w:r>
      <w:r w:rsidRPr="6EBB9172">
        <w:rPr>
          <w:rFonts w:eastAsiaTheme="minorEastAsia"/>
          <w:i/>
          <w:iCs/>
          <w:color w:val="auto"/>
          <w:sz w:val="22"/>
        </w:rPr>
        <w:t>Archives of General Psychiatry</w:t>
      </w:r>
      <w:r w:rsidRPr="6EBB9172">
        <w:rPr>
          <w:rFonts w:eastAsiaTheme="minorEastAsia"/>
          <w:color w:val="auto"/>
          <w:sz w:val="22"/>
        </w:rPr>
        <w:t>, 64(5), 577-584.</w:t>
      </w:r>
      <w:r w:rsidR="63E4EE60" w:rsidRPr="6EBB9172">
        <w:rPr>
          <w:rFonts w:eastAsiaTheme="minorEastAsia"/>
          <w:color w:val="auto"/>
          <w:sz w:val="22"/>
        </w:rPr>
        <w:t xml:space="preserve"> </w:t>
      </w:r>
      <w:r w:rsidRPr="6EBB9172">
        <w:rPr>
          <w:rFonts w:eastAsiaTheme="minorEastAsia"/>
          <w:color w:val="auto"/>
          <w:sz w:val="22"/>
        </w:rPr>
        <w:t xml:space="preserve"> </w:t>
      </w:r>
      <w:hyperlink r:id="rId15">
        <w:r w:rsidR="39634FF5" w:rsidRPr="6EBB9172">
          <w:rPr>
            <w:rStyle w:val="Hyperlink"/>
            <w:rFonts w:eastAsiaTheme="minorEastAsia"/>
          </w:rPr>
          <w:t>https://doi.org/10.1001/archpsyc.64.5.577</w:t>
        </w:r>
      </w:hyperlink>
    </w:p>
    <w:p w14:paraId="7C4BECC6" w14:textId="49886171" w:rsidR="37ECB496" w:rsidRDefault="37ECB496" w:rsidP="6EBB9172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265B9B8A" w14:textId="4FAA956C" w:rsidR="37ECB496" w:rsidRDefault="70BC09C9" w:rsidP="6EBB9172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proofErr w:type="spellStart"/>
      <w:r w:rsidRPr="0F61063B">
        <w:rPr>
          <w:rFonts w:eastAsiaTheme="minorEastAsia"/>
          <w:color w:val="auto"/>
          <w:sz w:val="22"/>
        </w:rPr>
        <w:t>Dyregrov</w:t>
      </w:r>
      <w:proofErr w:type="spellEnd"/>
      <w:r w:rsidRPr="0F61063B">
        <w:rPr>
          <w:rFonts w:eastAsiaTheme="minorEastAsia"/>
          <w:color w:val="auto"/>
          <w:sz w:val="22"/>
        </w:rPr>
        <w:t xml:space="preserve">, A. (2004). Educational consequences of loss and trauma. </w:t>
      </w:r>
      <w:r w:rsidRPr="0F61063B">
        <w:rPr>
          <w:rFonts w:eastAsiaTheme="minorEastAsia"/>
          <w:i/>
          <w:iCs/>
          <w:color w:val="auto"/>
          <w:sz w:val="22"/>
        </w:rPr>
        <w:t>Educational and Child Psychology</w:t>
      </w:r>
      <w:r w:rsidRPr="0F61063B">
        <w:rPr>
          <w:rFonts w:eastAsiaTheme="minorEastAsia"/>
          <w:color w:val="auto"/>
          <w:sz w:val="22"/>
        </w:rPr>
        <w:t xml:space="preserve">, 21(3), 77–84. </w:t>
      </w:r>
      <w:hyperlink r:id="rId16">
        <w:r w:rsidR="499DF75D" w:rsidRPr="00522E0C">
          <w:rPr>
            <w:rStyle w:val="Hyperlink"/>
          </w:rPr>
          <w:t>https://doi.org/10.53841/bpsecp.2004.21.3.77</w:t>
        </w:r>
      </w:hyperlink>
    </w:p>
    <w:p w14:paraId="78A5E615" w14:textId="564351AE" w:rsidR="37ECB496" w:rsidRDefault="37ECB496" w:rsidP="6EBB9172">
      <w:pPr>
        <w:shd w:val="clear" w:color="auto" w:fill="FFFFFF" w:themeFill="background2"/>
        <w:spacing w:after="0" w:line="240" w:lineRule="auto"/>
        <w:rPr>
          <w:rFonts w:eastAsiaTheme="minorEastAsia"/>
          <w:color w:val="auto"/>
          <w:sz w:val="22"/>
        </w:rPr>
      </w:pPr>
    </w:p>
    <w:p w14:paraId="4BB3CF59" w14:textId="70C22953" w:rsidR="29520AB6" w:rsidRDefault="29520AB6" w:rsidP="0F61063B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0F61063B">
        <w:rPr>
          <w:rFonts w:eastAsiaTheme="minorEastAsia"/>
          <w:color w:val="auto"/>
          <w:sz w:val="22"/>
        </w:rPr>
        <w:t>Emerging Minds</w:t>
      </w:r>
      <w:r w:rsidR="743FEA8D" w:rsidRPr="0F61063B">
        <w:rPr>
          <w:rFonts w:eastAsiaTheme="minorEastAsia"/>
          <w:color w:val="auto"/>
          <w:sz w:val="22"/>
        </w:rPr>
        <w:t xml:space="preserve"> and Australian National University</w:t>
      </w:r>
      <w:r w:rsidRPr="0F61063B">
        <w:rPr>
          <w:rFonts w:eastAsiaTheme="minorEastAsia"/>
          <w:color w:val="auto"/>
          <w:sz w:val="22"/>
        </w:rPr>
        <w:t xml:space="preserve">. (2020). </w:t>
      </w:r>
      <w:r w:rsidRPr="0F61063B">
        <w:rPr>
          <w:rFonts w:eastAsiaTheme="minorEastAsia"/>
          <w:i/>
          <w:iCs/>
          <w:color w:val="auto"/>
          <w:sz w:val="22"/>
        </w:rPr>
        <w:t xml:space="preserve">Community Trauma Toolkit. </w:t>
      </w:r>
      <w:r w:rsidR="61905983" w:rsidRPr="0F61063B">
        <w:rPr>
          <w:rFonts w:eastAsiaTheme="minorEastAsia"/>
          <w:color w:val="auto"/>
          <w:sz w:val="22"/>
        </w:rPr>
        <w:t>Emerging Minds.</w:t>
      </w:r>
      <w:r w:rsidR="61905983" w:rsidRPr="0F61063B">
        <w:rPr>
          <w:rFonts w:eastAsiaTheme="minorEastAsia"/>
          <w:i/>
          <w:iCs/>
          <w:color w:val="auto"/>
          <w:sz w:val="22"/>
        </w:rPr>
        <w:t xml:space="preserve"> </w:t>
      </w:r>
      <w:hyperlink r:id="rId17">
        <w:r w:rsidR="61905983" w:rsidRPr="0F61063B">
          <w:rPr>
            <w:rStyle w:val="Hyperlink"/>
            <w:rFonts w:eastAsiaTheme="minorEastAsia"/>
          </w:rPr>
          <w:t>https://emergingminds.com.au/resources/toolkits/community-trauma-toolkit/</w:t>
        </w:r>
      </w:hyperlink>
    </w:p>
    <w:p w14:paraId="16F58E59" w14:textId="55B6F2CF" w:rsidR="7EEA3506" w:rsidRDefault="7EEA3506" w:rsidP="6EBB9172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02B1D2FB" w14:textId="0FCA2AB9" w:rsidR="371421B6" w:rsidRPr="00461AD4" w:rsidRDefault="371421B6" w:rsidP="0F61063B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color w:val="auto"/>
          <w:sz w:val="22"/>
        </w:rPr>
      </w:pPr>
      <w:r w:rsidRPr="00461AD4">
        <w:rPr>
          <w:rFonts w:ascii="Roboto" w:eastAsiaTheme="minorEastAsia" w:hAnsi="Roboto"/>
          <w:color w:val="auto"/>
          <w:sz w:val="22"/>
        </w:rPr>
        <w:t xml:space="preserve">Fox, S., </w:t>
      </w:r>
      <w:proofErr w:type="spellStart"/>
      <w:r w:rsidRPr="00461AD4">
        <w:rPr>
          <w:rFonts w:ascii="Roboto" w:eastAsiaTheme="minorEastAsia" w:hAnsi="Roboto"/>
          <w:color w:val="auto"/>
          <w:sz w:val="22"/>
        </w:rPr>
        <w:t>Southwell</w:t>
      </w:r>
      <w:proofErr w:type="spellEnd"/>
      <w:r w:rsidRPr="00461AD4">
        <w:rPr>
          <w:rFonts w:ascii="Roboto" w:eastAsiaTheme="minorEastAsia" w:hAnsi="Roboto"/>
          <w:color w:val="auto"/>
          <w:sz w:val="22"/>
        </w:rPr>
        <w:t xml:space="preserve">, A., Stafford, N., </w:t>
      </w:r>
      <w:proofErr w:type="spellStart"/>
      <w:r w:rsidRPr="00461AD4">
        <w:rPr>
          <w:rFonts w:ascii="Roboto" w:eastAsiaTheme="minorEastAsia" w:hAnsi="Roboto"/>
          <w:color w:val="auto"/>
          <w:sz w:val="22"/>
        </w:rPr>
        <w:t>Goodhue</w:t>
      </w:r>
      <w:proofErr w:type="spellEnd"/>
      <w:r w:rsidRPr="00461AD4">
        <w:rPr>
          <w:rFonts w:ascii="Roboto" w:eastAsiaTheme="minorEastAsia" w:hAnsi="Roboto"/>
          <w:color w:val="auto"/>
          <w:sz w:val="22"/>
        </w:rPr>
        <w:t>., R, Jackson, D. &amp; Smith, C. (2015)</w:t>
      </w:r>
      <w:r w:rsidR="1084300D" w:rsidRPr="00461AD4">
        <w:rPr>
          <w:rFonts w:ascii="Roboto" w:eastAsiaTheme="minorEastAsia" w:hAnsi="Roboto"/>
          <w:color w:val="auto"/>
          <w:sz w:val="22"/>
        </w:rPr>
        <w:t xml:space="preserve">. </w:t>
      </w:r>
      <w:r w:rsidR="1084300D" w:rsidRPr="00461AD4">
        <w:rPr>
          <w:rFonts w:ascii="Roboto" w:eastAsia="Arial" w:hAnsi="Roboto" w:cs="Arial"/>
          <w:i/>
          <w:iCs/>
          <w:color w:val="auto"/>
          <w:sz w:val="22"/>
        </w:rPr>
        <w:t>Better Systems, Better Chances: A Review of Research and Practice for Prevention and Early Intervention.</w:t>
      </w:r>
      <w:r w:rsidR="1084300D" w:rsidRPr="00461AD4">
        <w:rPr>
          <w:rFonts w:ascii="Roboto" w:eastAsia="Arial" w:hAnsi="Roboto" w:cs="Arial"/>
          <w:color w:val="auto"/>
          <w:sz w:val="22"/>
        </w:rPr>
        <w:t xml:space="preserve"> Canberra: Australian Research Alliance for Children and Youth (ARACY). </w:t>
      </w:r>
      <w:r w:rsidR="1084300D" w:rsidRPr="00461AD4">
        <w:rPr>
          <w:rFonts w:ascii="Roboto" w:eastAsia="Roboto" w:hAnsi="Roboto" w:cs="Roboto"/>
          <w:color w:val="auto"/>
          <w:sz w:val="22"/>
        </w:rPr>
        <w:t xml:space="preserve"> </w:t>
      </w:r>
    </w:p>
    <w:p w14:paraId="72D8E104" w14:textId="54683E9C" w:rsidR="0F61063B" w:rsidRDefault="0F61063B" w:rsidP="0F61063B">
      <w:pPr>
        <w:shd w:val="clear" w:color="auto" w:fill="FFFFFF" w:themeFill="background2"/>
        <w:spacing w:after="0" w:line="240" w:lineRule="auto"/>
        <w:rPr>
          <w:rFonts w:eastAsiaTheme="minorEastAsia"/>
          <w:color w:val="auto"/>
          <w:sz w:val="22"/>
        </w:rPr>
      </w:pPr>
    </w:p>
    <w:p w14:paraId="4B929E18" w14:textId="1F4252E5" w:rsidR="37ECB496" w:rsidRDefault="70BC09C9" w:rsidP="6EBB9172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proofErr w:type="spellStart"/>
      <w:r w:rsidRPr="6EBB9172">
        <w:rPr>
          <w:rFonts w:eastAsiaTheme="minorEastAsia"/>
          <w:color w:val="auto"/>
          <w:sz w:val="22"/>
        </w:rPr>
        <w:t>Giaconia</w:t>
      </w:r>
      <w:proofErr w:type="spellEnd"/>
      <w:r w:rsidRPr="6EBB9172">
        <w:rPr>
          <w:rFonts w:eastAsiaTheme="minorEastAsia"/>
          <w:color w:val="auto"/>
          <w:sz w:val="22"/>
        </w:rPr>
        <w:t xml:space="preserve">, R. M., </w:t>
      </w:r>
      <w:proofErr w:type="spellStart"/>
      <w:r w:rsidRPr="6EBB9172">
        <w:rPr>
          <w:rFonts w:eastAsiaTheme="minorEastAsia"/>
          <w:color w:val="auto"/>
          <w:sz w:val="22"/>
        </w:rPr>
        <w:t>Reinherz</w:t>
      </w:r>
      <w:proofErr w:type="spellEnd"/>
      <w:r w:rsidRPr="6EBB9172">
        <w:rPr>
          <w:rFonts w:eastAsiaTheme="minorEastAsia"/>
          <w:color w:val="auto"/>
          <w:sz w:val="22"/>
        </w:rPr>
        <w:t xml:space="preserve">, H. Z., Silverman, A. B., </w:t>
      </w:r>
      <w:proofErr w:type="spellStart"/>
      <w:r w:rsidRPr="6EBB9172">
        <w:rPr>
          <w:rFonts w:eastAsiaTheme="minorEastAsia"/>
          <w:color w:val="auto"/>
          <w:sz w:val="22"/>
        </w:rPr>
        <w:t>Pakiz</w:t>
      </w:r>
      <w:proofErr w:type="spellEnd"/>
      <w:r w:rsidRPr="6EBB9172">
        <w:rPr>
          <w:rFonts w:eastAsiaTheme="minorEastAsia"/>
          <w:color w:val="auto"/>
          <w:sz w:val="22"/>
        </w:rPr>
        <w:t xml:space="preserve">, B., Frost, A. K., &amp; Cohen, E. (1995). Traumas and posttraumatic stress disorder in a community population of older adolescents. </w:t>
      </w:r>
      <w:r w:rsidRPr="6EBB9172">
        <w:rPr>
          <w:rFonts w:eastAsiaTheme="minorEastAsia"/>
          <w:i/>
          <w:iCs/>
          <w:color w:val="auto"/>
          <w:sz w:val="22"/>
        </w:rPr>
        <w:t>Journal of the American Academy of Child &amp; Adolescent Psychiatr</w:t>
      </w:r>
      <w:r w:rsidRPr="6EBB9172">
        <w:rPr>
          <w:rFonts w:eastAsiaTheme="minorEastAsia"/>
          <w:color w:val="auto"/>
          <w:sz w:val="22"/>
        </w:rPr>
        <w:t xml:space="preserve">y, 34(10), 1369-1380. </w:t>
      </w:r>
      <w:hyperlink r:id="rId18">
        <w:r w:rsidR="28F069F6" w:rsidRPr="6EBB9172">
          <w:rPr>
            <w:rStyle w:val="Hyperlink"/>
            <w:rFonts w:eastAsiaTheme="minorEastAsia"/>
          </w:rPr>
          <w:t>https://doi.org/10.1097/00004583-199510000-00023</w:t>
        </w:r>
      </w:hyperlink>
    </w:p>
    <w:p w14:paraId="6EADED6F" w14:textId="7953EDC6" w:rsidR="37ECB496" w:rsidRDefault="37ECB496" w:rsidP="6EBB9172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55B0AC67" w14:textId="39785E27" w:rsidR="37ECB496" w:rsidRDefault="70BC09C9" w:rsidP="6EBB9172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6EBB9172">
        <w:rPr>
          <w:rFonts w:eastAsiaTheme="minorEastAsia"/>
          <w:color w:val="auto"/>
          <w:sz w:val="22"/>
        </w:rPr>
        <w:t xml:space="preserve">Gunnar, M., &amp; Quevedo, K. (2007). The neurobiology of stress and development. </w:t>
      </w:r>
      <w:r w:rsidRPr="6EBB9172">
        <w:rPr>
          <w:rFonts w:eastAsiaTheme="minorEastAsia"/>
          <w:i/>
          <w:iCs/>
          <w:color w:val="auto"/>
          <w:sz w:val="22"/>
        </w:rPr>
        <w:t>Annual Review of Psychology</w:t>
      </w:r>
      <w:r w:rsidRPr="6EBB9172">
        <w:rPr>
          <w:rFonts w:eastAsiaTheme="minorEastAsia"/>
          <w:color w:val="auto"/>
          <w:sz w:val="22"/>
        </w:rPr>
        <w:t xml:space="preserve">, 58, 145–173. </w:t>
      </w:r>
      <w:hyperlink r:id="rId19">
        <w:r w:rsidR="5324F83D" w:rsidRPr="6EBB9172">
          <w:rPr>
            <w:rStyle w:val="Hyperlink"/>
            <w:rFonts w:eastAsiaTheme="minorEastAsia"/>
          </w:rPr>
          <w:t>https://doi.org/10.1146/annurev.psych.58.110405.085605</w:t>
        </w:r>
      </w:hyperlink>
    </w:p>
    <w:p w14:paraId="40C89838" w14:textId="0FECB5F5" w:rsidR="37ECB496" w:rsidRDefault="37ECB496" w:rsidP="6EBB9172">
      <w:pPr>
        <w:shd w:val="clear" w:color="auto" w:fill="FFFFFF" w:themeFill="background2"/>
        <w:spacing w:after="0" w:line="240" w:lineRule="auto"/>
        <w:rPr>
          <w:rFonts w:ascii="Segoe UI" w:eastAsia="Segoe UI" w:hAnsi="Segoe UI" w:cs="Segoe UI"/>
          <w:color w:val="212121"/>
          <w:sz w:val="24"/>
          <w:szCs w:val="24"/>
        </w:rPr>
      </w:pPr>
    </w:p>
    <w:p w14:paraId="0A8FF969" w14:textId="27D4FDF4" w:rsidR="58BBDA47" w:rsidRDefault="58BBDA47" w:rsidP="0F61063B">
      <w:pPr>
        <w:spacing w:after="0" w:line="240" w:lineRule="auto"/>
        <w:rPr>
          <w:rFonts w:eastAsiaTheme="minorEastAsia"/>
          <w:sz w:val="22"/>
        </w:rPr>
      </w:pPr>
      <w:r w:rsidRPr="0F61063B">
        <w:rPr>
          <w:rFonts w:eastAsiaTheme="minorEastAsia"/>
          <w:color w:val="212121"/>
          <w:sz w:val="22"/>
        </w:rPr>
        <w:t xml:space="preserve">Horton, D., </w:t>
      </w:r>
      <w:proofErr w:type="spellStart"/>
      <w:r w:rsidRPr="0F61063B">
        <w:rPr>
          <w:rFonts w:eastAsiaTheme="minorEastAsia"/>
          <w:color w:val="212121"/>
          <w:sz w:val="22"/>
        </w:rPr>
        <w:t>Spigelmyer</w:t>
      </w:r>
      <w:proofErr w:type="spellEnd"/>
      <w:r w:rsidRPr="0F61063B">
        <w:rPr>
          <w:rFonts w:eastAsiaTheme="minorEastAsia"/>
          <w:color w:val="212121"/>
          <w:sz w:val="22"/>
        </w:rPr>
        <w:t xml:space="preserve">, P., Zoucha, R., &amp; </w:t>
      </w:r>
      <w:proofErr w:type="spellStart"/>
      <w:r w:rsidRPr="0F61063B">
        <w:rPr>
          <w:rFonts w:eastAsiaTheme="minorEastAsia"/>
          <w:color w:val="212121"/>
          <w:sz w:val="22"/>
        </w:rPr>
        <w:t>Rebmann</w:t>
      </w:r>
      <w:proofErr w:type="spellEnd"/>
      <w:r w:rsidRPr="0F61063B">
        <w:rPr>
          <w:rFonts w:eastAsiaTheme="minorEastAsia"/>
          <w:color w:val="212121"/>
          <w:sz w:val="22"/>
        </w:rPr>
        <w:t xml:space="preserve">, T. (2023). Disaster Preparedness in K-12 Schools: An Integrative Review. </w:t>
      </w:r>
      <w:r w:rsidRPr="0F61063B">
        <w:rPr>
          <w:rFonts w:eastAsiaTheme="minorEastAsia"/>
          <w:i/>
          <w:iCs/>
          <w:color w:val="212121"/>
          <w:sz w:val="22"/>
        </w:rPr>
        <w:t>The Journal of school health</w:t>
      </w:r>
      <w:r w:rsidRPr="0F61063B">
        <w:rPr>
          <w:rFonts w:eastAsiaTheme="minorEastAsia"/>
          <w:color w:val="212121"/>
          <w:sz w:val="22"/>
        </w:rPr>
        <w:t xml:space="preserve">, </w:t>
      </w:r>
      <w:r w:rsidRPr="0F61063B">
        <w:rPr>
          <w:rFonts w:eastAsiaTheme="minorEastAsia"/>
          <w:i/>
          <w:iCs/>
          <w:color w:val="212121"/>
          <w:sz w:val="22"/>
        </w:rPr>
        <w:t>93</w:t>
      </w:r>
      <w:r w:rsidRPr="0F61063B">
        <w:rPr>
          <w:rFonts w:eastAsiaTheme="minorEastAsia"/>
          <w:color w:val="212121"/>
          <w:sz w:val="22"/>
        </w:rPr>
        <w:t xml:space="preserve">(8), 726–732. </w:t>
      </w:r>
      <w:hyperlink r:id="rId20">
        <w:r w:rsidRPr="0F61063B">
          <w:rPr>
            <w:rStyle w:val="Hyperlink"/>
            <w:rFonts w:eastAsiaTheme="minorEastAsia"/>
          </w:rPr>
          <w:t>https://doi.org/10.1111/josh.13319</w:t>
        </w:r>
      </w:hyperlink>
    </w:p>
    <w:p w14:paraId="25FB89ED" w14:textId="5474F1FD" w:rsidR="0F61063B" w:rsidRDefault="0F61063B" w:rsidP="0F61063B">
      <w:pPr>
        <w:shd w:val="clear" w:color="auto" w:fill="FFFFFF" w:themeFill="background2"/>
        <w:spacing w:after="0" w:line="240" w:lineRule="auto"/>
        <w:rPr>
          <w:rFonts w:eastAsiaTheme="minorEastAsia"/>
          <w:color w:val="auto"/>
          <w:sz w:val="22"/>
        </w:rPr>
      </w:pPr>
    </w:p>
    <w:p w14:paraId="0A52918D" w14:textId="03601DF8" w:rsidR="6FE4DBBF" w:rsidRDefault="6FE4DBBF" w:rsidP="0F61063B">
      <w:pPr>
        <w:shd w:val="clear" w:color="auto" w:fill="FFFFFF" w:themeFill="background2"/>
        <w:spacing w:after="0" w:line="240" w:lineRule="auto"/>
        <w:rPr>
          <w:rFonts w:eastAsiaTheme="minorEastAsia"/>
          <w:color w:val="auto"/>
          <w:sz w:val="22"/>
        </w:rPr>
      </w:pPr>
      <w:r w:rsidRPr="0F61063B">
        <w:rPr>
          <w:rFonts w:eastAsiaTheme="minorEastAsia"/>
          <w:color w:val="auto"/>
          <w:sz w:val="22"/>
        </w:rPr>
        <w:t xml:space="preserve">Kar, N. (2009). Psychological impact of disasters on children: review of assessment and interventions. </w:t>
      </w:r>
      <w:r w:rsidRPr="0F61063B">
        <w:rPr>
          <w:rFonts w:eastAsiaTheme="minorEastAsia"/>
          <w:i/>
          <w:iCs/>
          <w:color w:val="auto"/>
          <w:sz w:val="22"/>
        </w:rPr>
        <w:t xml:space="preserve">World Journal of </w:t>
      </w:r>
      <w:proofErr w:type="spellStart"/>
      <w:r w:rsidRPr="0F61063B">
        <w:rPr>
          <w:rFonts w:eastAsiaTheme="minorEastAsia"/>
          <w:i/>
          <w:iCs/>
          <w:color w:val="auto"/>
          <w:sz w:val="22"/>
        </w:rPr>
        <w:t>Pediatrics</w:t>
      </w:r>
      <w:proofErr w:type="spellEnd"/>
      <w:r w:rsidRPr="0F61063B">
        <w:rPr>
          <w:rFonts w:eastAsiaTheme="minorEastAsia"/>
          <w:color w:val="auto"/>
          <w:sz w:val="22"/>
        </w:rPr>
        <w:t xml:space="preserve">, 5, 5-11. </w:t>
      </w:r>
    </w:p>
    <w:p w14:paraId="196A6419" w14:textId="77777777" w:rsidR="00F9184A" w:rsidRDefault="00F9184A" w:rsidP="0F61063B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05D7D497" w14:textId="5CC96506" w:rsidR="37ECB496" w:rsidRDefault="70BC09C9" w:rsidP="6EBB9172">
      <w:pPr>
        <w:shd w:val="clear" w:color="auto" w:fill="FFFFFF" w:themeFill="background2"/>
        <w:spacing w:after="0" w:line="240" w:lineRule="auto"/>
        <w:rPr>
          <w:rFonts w:eastAsiaTheme="minorEastAsia"/>
          <w:color w:val="auto"/>
          <w:sz w:val="22"/>
        </w:rPr>
      </w:pPr>
      <w:proofErr w:type="spellStart"/>
      <w:r w:rsidRPr="0F61063B">
        <w:rPr>
          <w:rFonts w:eastAsiaTheme="minorEastAsia"/>
          <w:color w:val="auto"/>
          <w:sz w:val="22"/>
        </w:rPr>
        <w:t>Kenardy</w:t>
      </w:r>
      <w:proofErr w:type="spellEnd"/>
      <w:r w:rsidRPr="0F61063B">
        <w:rPr>
          <w:rFonts w:eastAsiaTheme="minorEastAsia"/>
          <w:color w:val="auto"/>
          <w:sz w:val="22"/>
        </w:rPr>
        <w:t xml:space="preserve">, J., Le </w:t>
      </w:r>
      <w:proofErr w:type="spellStart"/>
      <w:r w:rsidRPr="0F61063B">
        <w:rPr>
          <w:rFonts w:eastAsiaTheme="minorEastAsia"/>
          <w:color w:val="auto"/>
          <w:sz w:val="22"/>
        </w:rPr>
        <w:t>Brocque</w:t>
      </w:r>
      <w:proofErr w:type="spellEnd"/>
      <w:r w:rsidRPr="0F61063B">
        <w:rPr>
          <w:rFonts w:eastAsiaTheme="minorEastAsia"/>
          <w:color w:val="auto"/>
          <w:sz w:val="22"/>
        </w:rPr>
        <w:t xml:space="preserve">, R., March, S., &amp; De Young, A. (2010). </w:t>
      </w:r>
      <w:r w:rsidRPr="0F61063B">
        <w:rPr>
          <w:rFonts w:eastAsiaTheme="minorEastAsia"/>
          <w:i/>
          <w:iCs/>
          <w:color w:val="auto"/>
          <w:sz w:val="22"/>
        </w:rPr>
        <w:t>How children and young people experience and react to traumatic events</w:t>
      </w:r>
      <w:r w:rsidRPr="0F61063B">
        <w:rPr>
          <w:rFonts w:eastAsiaTheme="minorEastAsia"/>
          <w:color w:val="auto"/>
          <w:sz w:val="22"/>
        </w:rPr>
        <w:t xml:space="preserve">. Canberra: Australian Child and Adolescent Trauma, </w:t>
      </w:r>
      <w:proofErr w:type="gramStart"/>
      <w:r w:rsidRPr="0F61063B">
        <w:rPr>
          <w:rFonts w:eastAsiaTheme="minorEastAsia"/>
          <w:color w:val="auto"/>
          <w:sz w:val="22"/>
        </w:rPr>
        <w:t>Loss</w:t>
      </w:r>
      <w:proofErr w:type="gramEnd"/>
      <w:r w:rsidRPr="0F61063B">
        <w:rPr>
          <w:rFonts w:eastAsiaTheme="minorEastAsia"/>
          <w:color w:val="auto"/>
          <w:sz w:val="22"/>
        </w:rPr>
        <w:t xml:space="preserve"> and Grief Network (ACATLGN). Retrieved from http://earlytraumagrief.anu.edu.au/files/ACATLGN_TraumaResources_Booklet_D1%282%29.pdf. </w:t>
      </w:r>
    </w:p>
    <w:p w14:paraId="338E2C9F" w14:textId="46D65416" w:rsidR="37ECB496" w:rsidRDefault="37ECB496" w:rsidP="6EBB9172">
      <w:pPr>
        <w:shd w:val="clear" w:color="auto" w:fill="FFFFFF" w:themeFill="background2"/>
        <w:spacing w:after="0" w:line="240" w:lineRule="auto"/>
        <w:rPr>
          <w:rFonts w:eastAsiaTheme="minorEastAsia"/>
          <w:color w:val="auto"/>
          <w:sz w:val="22"/>
        </w:rPr>
      </w:pPr>
    </w:p>
    <w:p w14:paraId="79D96143" w14:textId="26F67270" w:rsidR="37ECB496" w:rsidRDefault="4A910D06" w:rsidP="0F61063B">
      <w:pPr>
        <w:shd w:val="clear" w:color="auto" w:fill="FFFFFF" w:themeFill="background2"/>
        <w:spacing w:after="0" w:line="240" w:lineRule="auto"/>
        <w:rPr>
          <w:rFonts w:eastAsiaTheme="minorEastAsia"/>
          <w:color w:val="000000"/>
          <w:sz w:val="22"/>
        </w:rPr>
      </w:pPr>
      <w:proofErr w:type="spellStart"/>
      <w:r w:rsidRPr="0F61063B">
        <w:rPr>
          <w:rFonts w:eastAsiaTheme="minorEastAsia"/>
          <w:color w:val="auto"/>
          <w:sz w:val="22"/>
        </w:rPr>
        <w:t>Kuhlicke</w:t>
      </w:r>
      <w:proofErr w:type="spellEnd"/>
      <w:r w:rsidRPr="0F61063B">
        <w:rPr>
          <w:rFonts w:eastAsiaTheme="minorEastAsia"/>
          <w:color w:val="auto"/>
          <w:sz w:val="22"/>
        </w:rPr>
        <w:t>, C.</w:t>
      </w:r>
      <w:r w:rsidR="7C1F9D4B" w:rsidRPr="0F61063B">
        <w:rPr>
          <w:rFonts w:eastAsiaTheme="minorEastAsia"/>
          <w:color w:val="auto"/>
          <w:sz w:val="22"/>
        </w:rPr>
        <w:t xml:space="preserve">, </w:t>
      </w:r>
      <w:proofErr w:type="spellStart"/>
      <w:r w:rsidR="7C1F9D4B" w:rsidRPr="0F61063B">
        <w:rPr>
          <w:rFonts w:eastAsiaTheme="minorEastAsia"/>
          <w:color w:val="auto"/>
          <w:sz w:val="22"/>
        </w:rPr>
        <w:t>Seebauer</w:t>
      </w:r>
      <w:proofErr w:type="spellEnd"/>
      <w:r w:rsidR="7C1F9D4B" w:rsidRPr="0F61063B">
        <w:rPr>
          <w:rFonts w:eastAsiaTheme="minorEastAsia"/>
          <w:color w:val="auto"/>
          <w:sz w:val="22"/>
        </w:rPr>
        <w:t>, S., Hudson, P., et al.</w:t>
      </w:r>
      <w:r w:rsidRPr="0F61063B">
        <w:rPr>
          <w:rFonts w:eastAsiaTheme="minorEastAsia"/>
          <w:color w:val="auto"/>
          <w:sz w:val="22"/>
        </w:rPr>
        <w:t xml:space="preserve"> (2020) The </w:t>
      </w:r>
      <w:proofErr w:type="spellStart"/>
      <w:r w:rsidRPr="0F61063B">
        <w:rPr>
          <w:rFonts w:eastAsiaTheme="minorEastAsia"/>
          <w:color w:val="auto"/>
          <w:sz w:val="22"/>
        </w:rPr>
        <w:t>Behavioral</w:t>
      </w:r>
      <w:proofErr w:type="spellEnd"/>
      <w:r w:rsidRPr="0F61063B">
        <w:rPr>
          <w:rFonts w:eastAsiaTheme="minorEastAsia"/>
          <w:color w:val="auto"/>
          <w:sz w:val="22"/>
        </w:rPr>
        <w:t xml:space="preserve"> turn in flood risk management, it’s assumptions and potential implications.</w:t>
      </w:r>
      <w:r w:rsidRPr="0F61063B">
        <w:rPr>
          <w:rFonts w:eastAsiaTheme="minorEastAsia"/>
          <w:sz w:val="22"/>
        </w:rPr>
        <w:t xml:space="preserve"> </w:t>
      </w:r>
      <w:r w:rsidRPr="0F61063B">
        <w:rPr>
          <w:rFonts w:eastAsiaTheme="minorEastAsia"/>
          <w:i/>
          <w:iCs/>
          <w:color w:val="000000"/>
          <w:sz w:val="22"/>
        </w:rPr>
        <w:t xml:space="preserve">WIREs Water </w:t>
      </w:r>
      <w:r w:rsidRPr="0F61063B">
        <w:rPr>
          <w:rFonts w:eastAsiaTheme="minorEastAsia"/>
          <w:color w:val="000000"/>
          <w:sz w:val="22"/>
        </w:rPr>
        <w:t>7</w:t>
      </w:r>
      <w:r w:rsidR="59433E96" w:rsidRPr="0F61063B">
        <w:rPr>
          <w:rFonts w:eastAsiaTheme="minorEastAsia"/>
          <w:color w:val="000000"/>
          <w:sz w:val="22"/>
        </w:rPr>
        <w:t>(3)</w:t>
      </w:r>
      <w:r w:rsidRPr="0F61063B">
        <w:rPr>
          <w:rFonts w:eastAsiaTheme="minorEastAsia"/>
          <w:color w:val="000000"/>
          <w:sz w:val="22"/>
        </w:rPr>
        <w:t xml:space="preserve"> e1418. </w:t>
      </w:r>
      <w:hyperlink r:id="rId21">
        <w:r w:rsidR="4FEA907E" w:rsidRPr="00522E0C">
          <w:rPr>
            <w:rStyle w:val="Hyperlink"/>
          </w:rPr>
          <w:t>https://doi.org/10.1002/wat2.1418</w:t>
        </w:r>
      </w:hyperlink>
    </w:p>
    <w:p w14:paraId="5A076A7C" w14:textId="5779C40C" w:rsidR="0F61063B" w:rsidRDefault="0F61063B" w:rsidP="0F61063B">
      <w:pPr>
        <w:shd w:val="clear" w:color="auto" w:fill="FFFFFF" w:themeFill="background2"/>
        <w:spacing w:after="0" w:line="240" w:lineRule="auto"/>
        <w:rPr>
          <w:rFonts w:eastAsiaTheme="minorEastAsia"/>
          <w:color w:val="auto"/>
          <w:sz w:val="22"/>
        </w:rPr>
      </w:pPr>
    </w:p>
    <w:p w14:paraId="55218DAA" w14:textId="3C31B3B5" w:rsidR="37ECB496" w:rsidRDefault="70BC09C9" w:rsidP="6EBB9172">
      <w:pPr>
        <w:shd w:val="clear" w:color="auto" w:fill="FFFFFF" w:themeFill="background2"/>
        <w:spacing w:after="0" w:line="240" w:lineRule="auto"/>
        <w:rPr>
          <w:rFonts w:eastAsiaTheme="minorEastAsia"/>
          <w:color w:val="auto"/>
          <w:sz w:val="22"/>
        </w:rPr>
      </w:pPr>
      <w:r w:rsidRPr="6EBB9172">
        <w:rPr>
          <w:rFonts w:eastAsiaTheme="minorEastAsia"/>
          <w:color w:val="auto"/>
          <w:sz w:val="22"/>
        </w:rPr>
        <w:t xml:space="preserve">Mental Health First Aid (MHFA) &amp; Beyond Blue (2008). </w:t>
      </w:r>
      <w:r w:rsidRPr="6EBB9172">
        <w:rPr>
          <w:rFonts w:eastAsiaTheme="minorEastAsia"/>
          <w:i/>
          <w:iCs/>
          <w:color w:val="auto"/>
          <w:sz w:val="22"/>
        </w:rPr>
        <w:t>Cultural considerations and communication techniques: Guidelines for providing Mental Health First Aid to an Aboriginal or Torres Strait Islander person.</w:t>
      </w:r>
      <w:r w:rsidRPr="6EBB9172">
        <w:rPr>
          <w:rFonts w:eastAsiaTheme="minorEastAsia"/>
          <w:color w:val="auto"/>
          <w:sz w:val="22"/>
        </w:rPr>
        <w:t xml:space="preserve"> Melbourne: MHFA. </w:t>
      </w:r>
      <w:hyperlink r:id="rId22">
        <w:r w:rsidRPr="6EBB9172">
          <w:rPr>
            <w:rStyle w:val="Hyperlink"/>
            <w:rFonts w:eastAsiaTheme="minorEastAsia"/>
          </w:rPr>
          <w:t>https://mhfa.com.au/sites/default/files/AMHFA_Cultural_guidelines_email_2012.pdf</w:t>
        </w:r>
      </w:hyperlink>
    </w:p>
    <w:p w14:paraId="218C1826" w14:textId="6C0BEA3A" w:rsidR="37ECB496" w:rsidRDefault="37ECB496" w:rsidP="6EBB9172">
      <w:pPr>
        <w:shd w:val="clear" w:color="auto" w:fill="FFFFFF" w:themeFill="background2"/>
        <w:spacing w:after="0" w:line="240" w:lineRule="auto"/>
        <w:rPr>
          <w:rFonts w:eastAsiaTheme="minorEastAsia"/>
          <w:color w:val="auto"/>
          <w:sz w:val="22"/>
        </w:rPr>
      </w:pPr>
    </w:p>
    <w:p w14:paraId="1D9D9F59" w14:textId="3CE283FC" w:rsidR="37ECB496" w:rsidRDefault="70BC09C9" w:rsidP="6EBB9172">
      <w:pPr>
        <w:shd w:val="clear" w:color="auto" w:fill="FFFFFF" w:themeFill="background2"/>
        <w:spacing w:after="0" w:line="240" w:lineRule="auto"/>
        <w:rPr>
          <w:rFonts w:eastAsiaTheme="minorEastAsia"/>
          <w:color w:val="auto"/>
          <w:sz w:val="22"/>
        </w:rPr>
      </w:pPr>
      <w:r w:rsidRPr="6EBB9172">
        <w:rPr>
          <w:rFonts w:eastAsiaTheme="minorEastAsia"/>
          <w:color w:val="auto"/>
          <w:sz w:val="22"/>
        </w:rPr>
        <w:t xml:space="preserve">Osofsky, J. D. (2011). </w:t>
      </w:r>
      <w:r w:rsidRPr="6EBB9172">
        <w:rPr>
          <w:rFonts w:eastAsiaTheme="minorEastAsia"/>
          <w:i/>
          <w:iCs/>
          <w:color w:val="auto"/>
          <w:sz w:val="22"/>
        </w:rPr>
        <w:t>Introduction: Trauma through the eyes of a young child.</w:t>
      </w:r>
      <w:r w:rsidRPr="6EBB9172">
        <w:rPr>
          <w:rFonts w:eastAsiaTheme="minorEastAsia"/>
          <w:color w:val="auto"/>
          <w:sz w:val="22"/>
        </w:rPr>
        <w:t xml:space="preserve"> In J. Osofsky (Ed.), Clinical work with traumatized young children. (pp. 1-7). New York: Guilford Press. </w:t>
      </w:r>
    </w:p>
    <w:p w14:paraId="11A36B74" w14:textId="059CFC0C" w:rsidR="37ECB496" w:rsidRDefault="37ECB496" w:rsidP="6EBB9172">
      <w:pPr>
        <w:shd w:val="clear" w:color="auto" w:fill="FFFFFF" w:themeFill="background2"/>
        <w:spacing w:after="0" w:line="240" w:lineRule="auto"/>
        <w:rPr>
          <w:rFonts w:eastAsiaTheme="minorEastAsia"/>
          <w:color w:val="auto"/>
          <w:sz w:val="22"/>
        </w:rPr>
      </w:pPr>
    </w:p>
    <w:p w14:paraId="71846F64" w14:textId="5E0A2B4B" w:rsidR="37ECB496" w:rsidRDefault="70BC09C9" w:rsidP="6EBB9172">
      <w:pPr>
        <w:shd w:val="clear" w:color="auto" w:fill="FFFFFF" w:themeFill="background2"/>
        <w:spacing w:after="0" w:line="240" w:lineRule="auto"/>
        <w:rPr>
          <w:rFonts w:eastAsiaTheme="minorEastAsia"/>
          <w:color w:val="auto"/>
          <w:sz w:val="22"/>
        </w:rPr>
      </w:pPr>
      <w:r w:rsidRPr="6EBB9172">
        <w:rPr>
          <w:rFonts w:eastAsiaTheme="minorEastAsia"/>
          <w:color w:val="auto"/>
          <w:sz w:val="22"/>
        </w:rPr>
        <w:t xml:space="preserve">Perry, B., &amp; Pollard, R. (1998). Homeostasis, stress, </w:t>
      </w:r>
      <w:proofErr w:type="gramStart"/>
      <w:r w:rsidRPr="6EBB9172">
        <w:rPr>
          <w:rFonts w:eastAsiaTheme="minorEastAsia"/>
          <w:color w:val="auto"/>
          <w:sz w:val="22"/>
        </w:rPr>
        <w:t>trauma</w:t>
      </w:r>
      <w:proofErr w:type="gramEnd"/>
      <w:r w:rsidRPr="6EBB9172">
        <w:rPr>
          <w:rFonts w:eastAsiaTheme="minorEastAsia"/>
          <w:color w:val="auto"/>
          <w:sz w:val="22"/>
        </w:rPr>
        <w:t xml:space="preserve"> and adaptation: A neurodevelopmental view of childhood trauma. </w:t>
      </w:r>
      <w:r w:rsidRPr="6EBB9172">
        <w:rPr>
          <w:rFonts w:eastAsiaTheme="minorEastAsia"/>
          <w:i/>
          <w:iCs/>
          <w:color w:val="auto"/>
          <w:sz w:val="22"/>
        </w:rPr>
        <w:t>Child and Adolescent Psychiatric Clinics of North America</w:t>
      </w:r>
      <w:r w:rsidRPr="6EBB9172">
        <w:rPr>
          <w:rFonts w:eastAsiaTheme="minorEastAsia"/>
          <w:color w:val="auto"/>
          <w:sz w:val="22"/>
        </w:rPr>
        <w:t xml:space="preserve">, 7(1), 33-51. </w:t>
      </w:r>
    </w:p>
    <w:p w14:paraId="29775F84" w14:textId="070AB40F" w:rsidR="37ECB496" w:rsidRDefault="37ECB496" w:rsidP="6EBB9172">
      <w:pPr>
        <w:shd w:val="clear" w:color="auto" w:fill="FFFFFF" w:themeFill="background2"/>
        <w:spacing w:after="0" w:line="240" w:lineRule="auto"/>
        <w:rPr>
          <w:rFonts w:eastAsiaTheme="minorEastAsia"/>
          <w:color w:val="auto"/>
          <w:sz w:val="22"/>
        </w:rPr>
      </w:pPr>
    </w:p>
    <w:p w14:paraId="038BC306" w14:textId="0D1E6111" w:rsidR="3050CA08" w:rsidRDefault="3050CA08" w:rsidP="6EBB9172">
      <w:pPr>
        <w:spacing w:after="0" w:line="240" w:lineRule="auto"/>
        <w:rPr>
          <w:rFonts w:eastAsiaTheme="minorEastAsia"/>
          <w:color w:val="auto"/>
          <w:sz w:val="22"/>
        </w:rPr>
      </w:pPr>
      <w:r w:rsidRPr="6EBB9172">
        <w:rPr>
          <w:rFonts w:eastAsiaTheme="minorEastAsia"/>
          <w:color w:val="auto"/>
          <w:sz w:val="22"/>
        </w:rPr>
        <w:t xml:space="preserve">Rosenfeld, L.B., </w:t>
      </w:r>
      <w:proofErr w:type="spellStart"/>
      <w:r w:rsidRPr="6EBB9172">
        <w:rPr>
          <w:rFonts w:eastAsiaTheme="minorEastAsia"/>
          <w:color w:val="auto"/>
          <w:sz w:val="22"/>
        </w:rPr>
        <w:t>Caye</w:t>
      </w:r>
      <w:proofErr w:type="spellEnd"/>
      <w:r w:rsidRPr="6EBB9172">
        <w:rPr>
          <w:rFonts w:eastAsiaTheme="minorEastAsia"/>
          <w:color w:val="auto"/>
          <w:sz w:val="22"/>
        </w:rPr>
        <w:t xml:space="preserve">, J., Ayalon O., &amp; Lahad, M. (2005) </w:t>
      </w:r>
      <w:r w:rsidRPr="6EBB9172">
        <w:rPr>
          <w:rFonts w:eastAsiaTheme="minorEastAsia"/>
          <w:i/>
          <w:iCs/>
          <w:color w:val="auto"/>
          <w:sz w:val="22"/>
        </w:rPr>
        <w:t xml:space="preserve">When their World Falls Apart: Helping Families and Children Manage the Effects of Disasters. </w:t>
      </w:r>
      <w:r w:rsidRPr="6EBB9172">
        <w:rPr>
          <w:rFonts w:eastAsiaTheme="minorEastAsia"/>
          <w:color w:val="auto"/>
          <w:sz w:val="22"/>
        </w:rPr>
        <w:t xml:space="preserve">Washington: NASW Press.  </w:t>
      </w:r>
    </w:p>
    <w:p w14:paraId="3C1D719C" w14:textId="7B2D52AB" w:rsidR="7EEA3506" w:rsidRDefault="7EEA3506" w:rsidP="6EBB9172">
      <w:pPr>
        <w:shd w:val="clear" w:color="auto" w:fill="FFFFFF" w:themeFill="background2"/>
        <w:spacing w:after="0" w:line="240" w:lineRule="auto"/>
        <w:rPr>
          <w:rFonts w:eastAsiaTheme="minorEastAsia"/>
          <w:color w:val="auto"/>
          <w:sz w:val="22"/>
        </w:rPr>
      </w:pPr>
    </w:p>
    <w:p w14:paraId="437ED861" w14:textId="31F6C0C7" w:rsidR="37ECB496" w:rsidRDefault="70BC09C9" w:rsidP="6EBB9172">
      <w:pPr>
        <w:shd w:val="clear" w:color="auto" w:fill="FFFFFF" w:themeFill="background2"/>
        <w:spacing w:after="0" w:line="240" w:lineRule="auto"/>
        <w:rPr>
          <w:rFonts w:eastAsiaTheme="minorEastAsia"/>
          <w:color w:val="auto"/>
          <w:sz w:val="22"/>
        </w:rPr>
      </w:pPr>
      <w:r w:rsidRPr="0F61063B">
        <w:rPr>
          <w:rFonts w:eastAsiaTheme="minorEastAsia"/>
          <w:color w:val="auto"/>
          <w:sz w:val="22"/>
        </w:rPr>
        <w:t>Tobin, M. (2016). Childhood trauma: Developmental pathways and implications for the classroom. Sydney: Australian Council for Educational Research.</w:t>
      </w:r>
      <w:r w:rsidR="26A46938" w:rsidRPr="0F61063B">
        <w:rPr>
          <w:rFonts w:eastAsiaTheme="minorEastAsia"/>
          <w:color w:val="auto"/>
          <w:sz w:val="22"/>
        </w:rPr>
        <w:t xml:space="preserve"> </w:t>
      </w:r>
      <w:hyperlink r:id="rId23">
        <w:r w:rsidRPr="0F61063B">
          <w:rPr>
            <w:rStyle w:val="Hyperlink"/>
            <w:rFonts w:eastAsiaTheme="minorEastAsia"/>
          </w:rPr>
          <w:t>http://research.acer.edu.au/learning_processes/20</w:t>
        </w:r>
      </w:hyperlink>
    </w:p>
    <w:p w14:paraId="76F326F8" w14:textId="3A73B839" w:rsidR="37ECB496" w:rsidRDefault="37ECB496" w:rsidP="6EBB9172">
      <w:pPr>
        <w:shd w:val="clear" w:color="auto" w:fill="FFFFFF" w:themeFill="background2"/>
        <w:spacing w:after="0" w:line="240" w:lineRule="auto"/>
        <w:rPr>
          <w:rFonts w:eastAsiaTheme="minorEastAsia"/>
          <w:color w:val="auto"/>
          <w:sz w:val="22"/>
          <w:highlight w:val="yellow"/>
        </w:rPr>
      </w:pPr>
    </w:p>
    <w:p w14:paraId="7C6DAA77" w14:textId="03097A5B" w:rsidR="0A91A840" w:rsidRDefault="0A91A840" w:rsidP="0F61063B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  <w:r w:rsidRPr="0F61063B">
        <w:rPr>
          <w:rFonts w:eastAsiaTheme="minorEastAsia"/>
          <w:sz w:val="22"/>
        </w:rPr>
        <w:t xml:space="preserve">United Nations High Commissioner for Refugees. (2023). </w:t>
      </w:r>
      <w:r w:rsidRPr="0F61063B">
        <w:rPr>
          <w:rFonts w:eastAsiaTheme="minorEastAsia"/>
          <w:i/>
          <w:iCs/>
          <w:sz w:val="22"/>
        </w:rPr>
        <w:t xml:space="preserve">Dealing with </w:t>
      </w:r>
      <w:r w:rsidR="3686FC67" w:rsidRPr="0F61063B">
        <w:rPr>
          <w:rFonts w:eastAsiaTheme="minorEastAsia"/>
          <w:i/>
          <w:iCs/>
          <w:sz w:val="22"/>
        </w:rPr>
        <w:t xml:space="preserve">critical incidents and trauma (staff) emergency handbook. </w:t>
      </w:r>
      <w:r w:rsidR="66A9B319" w:rsidRPr="0F61063B">
        <w:rPr>
          <w:rFonts w:eastAsiaTheme="minorEastAsia"/>
          <w:sz w:val="22"/>
        </w:rPr>
        <w:t xml:space="preserve">Geneva: UNHCR. </w:t>
      </w:r>
      <w:hyperlink r:id="rId24">
        <w:r w:rsidR="66A9B319" w:rsidRPr="0F61063B">
          <w:rPr>
            <w:rStyle w:val="Hyperlink"/>
            <w:rFonts w:eastAsiaTheme="minorEastAsia"/>
          </w:rPr>
          <w:t>https://emergency.unhcr.org/staff-emergencies/health-and-wellbeing/dealing-critical-incidents-and-trauma-staff</w:t>
        </w:r>
      </w:hyperlink>
    </w:p>
    <w:p w14:paraId="1822593F" w14:textId="109AD4FD" w:rsidR="356E42C4" w:rsidRDefault="356E42C4" w:rsidP="6EBB9172">
      <w:pPr>
        <w:shd w:val="clear" w:color="auto" w:fill="FFFFFF" w:themeFill="background2"/>
        <w:spacing w:after="0" w:line="240" w:lineRule="auto"/>
        <w:rPr>
          <w:rFonts w:eastAsiaTheme="minorEastAsia"/>
          <w:sz w:val="22"/>
        </w:rPr>
      </w:pPr>
    </w:p>
    <w:p w14:paraId="643F7835" w14:textId="7DA22B32" w:rsidR="37ECB496" w:rsidRDefault="70BC09C9" w:rsidP="6EBB9172">
      <w:pPr>
        <w:shd w:val="clear" w:color="auto" w:fill="FFFFFF" w:themeFill="background2"/>
        <w:spacing w:after="0" w:line="240" w:lineRule="auto"/>
        <w:rPr>
          <w:rFonts w:eastAsiaTheme="minorEastAsia"/>
          <w:color w:val="auto"/>
          <w:sz w:val="22"/>
        </w:rPr>
      </w:pPr>
      <w:r w:rsidRPr="6EBB9172">
        <w:rPr>
          <w:rFonts w:eastAsiaTheme="minorEastAsia"/>
          <w:color w:val="auto"/>
          <w:sz w:val="22"/>
        </w:rPr>
        <w:t xml:space="preserve">Wraith, R. (2018). </w:t>
      </w:r>
      <w:r w:rsidRPr="6EBB9172">
        <w:rPr>
          <w:rFonts w:eastAsiaTheme="minorEastAsia"/>
          <w:i/>
          <w:iCs/>
          <w:color w:val="auto"/>
          <w:sz w:val="22"/>
        </w:rPr>
        <w:t>Signs of possible trauma in children and adolescents.</w:t>
      </w:r>
      <w:r w:rsidRPr="6EBB9172">
        <w:rPr>
          <w:rFonts w:eastAsiaTheme="minorEastAsia"/>
          <w:color w:val="auto"/>
          <w:sz w:val="22"/>
        </w:rPr>
        <w:t xml:space="preserve"> Canberra: Trauma &amp; Grief Network. </w:t>
      </w:r>
      <w:hyperlink r:id="rId25">
        <w:r w:rsidR="0F13A7D2" w:rsidRPr="6EBB9172">
          <w:rPr>
            <w:rStyle w:val="Hyperlink"/>
            <w:rFonts w:eastAsiaTheme="minorEastAsia"/>
          </w:rPr>
          <w:t>https://earlytraumagrief.anu.edu.au/files/Signs-of-possible-trauma-in-children-and-adolescents.pdf</w:t>
        </w:r>
      </w:hyperlink>
    </w:p>
    <w:p w14:paraId="08B9FC57" w14:textId="7A6CCB4F" w:rsidR="37ECB496" w:rsidRDefault="37ECB496" w:rsidP="6EBB9172">
      <w:pPr>
        <w:shd w:val="clear" w:color="auto" w:fill="FFFFFF" w:themeFill="background2"/>
        <w:spacing w:after="0" w:line="240" w:lineRule="auto"/>
        <w:rPr>
          <w:rFonts w:eastAsiaTheme="minorEastAsia"/>
          <w:color w:val="auto"/>
          <w:sz w:val="22"/>
        </w:rPr>
      </w:pPr>
    </w:p>
    <w:p w14:paraId="2E36AB45" w14:textId="6CAC57B0" w:rsidR="549AD086" w:rsidRDefault="70BC09C9" w:rsidP="0F61063B">
      <w:pPr>
        <w:shd w:val="clear" w:color="auto" w:fill="FFFFFF" w:themeFill="background2"/>
        <w:spacing w:after="0" w:line="240" w:lineRule="auto"/>
        <w:rPr>
          <w:rFonts w:ascii="Roboto" w:eastAsia="Roboto" w:hAnsi="Roboto" w:cs="Roboto"/>
          <w:sz w:val="22"/>
        </w:rPr>
      </w:pPr>
      <w:r w:rsidRPr="0F61063B">
        <w:rPr>
          <w:rFonts w:eastAsiaTheme="minorEastAsia"/>
          <w:color w:val="auto"/>
          <w:sz w:val="22"/>
        </w:rPr>
        <w:t xml:space="preserve">Yehuda, R., Halligan, S. L., &amp; Grossman, R. (2001). Childhood trauma and risk for PTSD: Relationship to intergenerational effects of trauma, parental PTSD, and cortisol excretion. </w:t>
      </w:r>
      <w:r w:rsidRPr="0F61063B">
        <w:rPr>
          <w:rFonts w:eastAsiaTheme="minorEastAsia"/>
          <w:i/>
          <w:iCs/>
          <w:color w:val="auto"/>
          <w:sz w:val="22"/>
        </w:rPr>
        <w:t>Development and Psychopathology</w:t>
      </w:r>
      <w:r w:rsidRPr="0F61063B">
        <w:rPr>
          <w:rFonts w:eastAsiaTheme="minorEastAsia"/>
          <w:color w:val="auto"/>
          <w:sz w:val="22"/>
        </w:rPr>
        <w:t>, 13(3), 733-753.</w:t>
      </w:r>
      <w:r w:rsidR="70E54805" w:rsidRPr="0F61063B">
        <w:rPr>
          <w:rFonts w:eastAsiaTheme="minorEastAsia"/>
          <w:color w:val="auto"/>
          <w:sz w:val="22"/>
        </w:rPr>
        <w:t xml:space="preserve"> </w:t>
      </w:r>
      <w:hyperlink r:id="rId26">
        <w:r w:rsidR="70E54805" w:rsidRPr="0F61063B">
          <w:rPr>
            <w:rStyle w:val="Hyperlink"/>
            <w:rFonts w:eastAsiaTheme="minorEastAsia"/>
          </w:rPr>
          <w:t>https://doi.org/10.1017/s0954579401003170</w:t>
        </w:r>
      </w:hyperlink>
    </w:p>
    <w:sectPr w:rsidR="549AD086" w:rsidSect="00EC42B7">
      <w:headerReference w:type="default" r:id="rId27"/>
      <w:footerReference w:type="default" r:id="rId28"/>
      <w:type w:val="continuous"/>
      <w:pgSz w:w="11906" w:h="16838" w:code="9"/>
      <w:pgMar w:top="1418" w:right="851" w:bottom="1418" w:left="851" w:header="851" w:footer="539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E476" w14:textId="77777777" w:rsidR="00DB7AD4" w:rsidRPr="00FF4A25" w:rsidRDefault="00DB7AD4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separator/>
      </w:r>
    </w:p>
  </w:endnote>
  <w:endnote w:type="continuationSeparator" w:id="0">
    <w:p w14:paraId="38484356" w14:textId="77777777" w:rsidR="00DB7AD4" w:rsidRPr="00FF4A25" w:rsidRDefault="00DB7AD4" w:rsidP="00C37A29">
      <w:pPr>
        <w:spacing w:after="0"/>
        <w:rPr>
          <w:color w:val="FFFFFF" w:themeColor="background1"/>
        </w:rPr>
      </w:pPr>
      <w:r w:rsidRPr="00FF4A25">
        <w:rPr>
          <w:color w:val="FFFFFF" w:themeColor="background1"/>
        </w:rPr>
        <w:continuationSeparator/>
      </w:r>
    </w:p>
  </w:endnote>
  <w:endnote w:type="continuationNotice" w:id="1">
    <w:p w14:paraId="4E070BA7" w14:textId="77777777" w:rsidR="00DB7AD4" w:rsidRDefault="00DB7A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olkhov">
    <w:altName w:val="Calibri"/>
    <w:charset w:val="00"/>
    <w:family w:val="auto"/>
    <w:pitch w:val="variable"/>
    <w:sig w:usb0="800000A7" w:usb1="00000043" w:usb2="00000000" w:usb3="00000000" w:csb0="00000003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A292A" w14:textId="33F6A843" w:rsidR="00821758" w:rsidRDefault="00247C9F" w:rsidP="002B27B5">
    <w:pPr>
      <w:pStyle w:val="Footer"/>
    </w:pPr>
    <w:r>
      <w:ptab w:relativeTo="margin" w:alignment="left" w:leader="none"/>
    </w:r>
    <w:r w:rsidR="00CB1D0D">
      <w:drawing>
        <wp:inline distT="0" distB="0" distL="0" distR="0" wp14:anchorId="4508062F" wp14:editId="235DA076">
          <wp:extent cx="6479540" cy="815975"/>
          <wp:effectExtent l="0" t="0" r="0" b="3175"/>
          <wp:docPr id="6" name="Picture 6" descr="Be You - Beyond Blue. With delivery partners Early Childhood Australia - a voice for young children; and headspace - National Youth Mental Health Foundation. Funded by Australian Government Department of Health and Aged Car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Be You - Beyond Blue. With delivery partners Early Childhood Australia - a voice for young children; and headspace - National Youth Mental Health Foundation. Funded by Australian Government Department of Health and Aged Care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15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6105" w14:textId="4314F526" w:rsidR="00274F8A" w:rsidRPr="002B27B5" w:rsidRDefault="00522E0C" w:rsidP="002B27B5">
    <w:pPr>
      <w:pStyle w:val="Footer"/>
    </w:pPr>
    <w:r w:rsidRPr="00601185">
      <w:t>Bibliography</w:t>
    </w:r>
    <w:r>
      <w:t xml:space="preserve"> </w:t>
    </w:r>
    <w:r w:rsidR="549AD086">
      <w:t>Responding Together, Recognise</w:t>
    </w:r>
    <w:r w:rsidR="6999302B">
      <w:tab/>
    </w:r>
    <w:r w:rsidR="549AD086">
      <w:t xml:space="preserve">Page </w:t>
    </w:r>
    <w:r w:rsidR="6999302B">
      <w:fldChar w:fldCharType="begin"/>
    </w:r>
    <w:r w:rsidR="6999302B">
      <w:instrText>PAGE   \* MERGEFORMAT</w:instrText>
    </w:r>
    <w:r w:rsidR="6999302B">
      <w:fldChar w:fldCharType="separate"/>
    </w:r>
    <w:r w:rsidR="549AD086">
      <w:t>1</w:t>
    </w:r>
    <w:r w:rsidR="6999302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00C0" w14:textId="77777777" w:rsidR="00DB7AD4" w:rsidRDefault="00DB7AD4" w:rsidP="00C37A29">
      <w:pPr>
        <w:spacing w:after="0"/>
      </w:pPr>
      <w:r>
        <w:separator/>
      </w:r>
    </w:p>
  </w:footnote>
  <w:footnote w:type="continuationSeparator" w:id="0">
    <w:p w14:paraId="1FC9F65D" w14:textId="77777777" w:rsidR="00DB7AD4" w:rsidRDefault="00DB7AD4" w:rsidP="00C37A29">
      <w:pPr>
        <w:spacing w:after="0"/>
      </w:pPr>
      <w:r>
        <w:continuationSeparator/>
      </w:r>
    </w:p>
  </w:footnote>
  <w:footnote w:type="continuationNotice" w:id="1">
    <w:p w14:paraId="02BBB24A" w14:textId="77777777" w:rsidR="00DB7AD4" w:rsidRDefault="00DB7A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4192" w14:textId="11446587" w:rsidR="00722E34" w:rsidRPr="00821758" w:rsidRDefault="002929C2" w:rsidP="00821758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7F7AAD6" wp14:editId="2FDB62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3600" cy="1439640"/>
          <wp:effectExtent l="0" t="0" r="0" b="825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439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330CC" w14:textId="6E94DB45" w:rsidR="00274F8A" w:rsidRDefault="00274F8A" w:rsidP="00BC0DF5">
    <w:pPr>
      <w:pStyle w:val="PageNo"/>
      <w:framePr w:w="0" w:hRule="auto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34F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A3153"/>
    <w:multiLevelType w:val="hybridMultilevel"/>
    <w:tmpl w:val="F47C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A25DC"/>
    <w:multiLevelType w:val="hybridMultilevel"/>
    <w:tmpl w:val="58E84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1176"/>
    <w:multiLevelType w:val="hybridMultilevel"/>
    <w:tmpl w:val="8F74F6DA"/>
    <w:lvl w:ilvl="0" w:tplc="7AB4E172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844432C"/>
    <w:multiLevelType w:val="hybridMultilevel"/>
    <w:tmpl w:val="61184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5612C"/>
    <w:multiLevelType w:val="multilevel"/>
    <w:tmpl w:val="6BF61618"/>
    <w:lvl w:ilvl="0">
      <w:start w:val="1"/>
      <w:numFmt w:val="decimal"/>
      <w:suff w:val="space"/>
      <w:lvlText w:val="Section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AC2735F"/>
    <w:multiLevelType w:val="multilevel"/>
    <w:tmpl w:val="89203BAE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FBE0D79"/>
    <w:multiLevelType w:val="hybridMultilevel"/>
    <w:tmpl w:val="0D3CF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C6BF6"/>
    <w:multiLevelType w:val="hybridMultilevel"/>
    <w:tmpl w:val="1766E9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08D3"/>
    <w:multiLevelType w:val="multilevel"/>
    <w:tmpl w:val="2E502B2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4693AE2"/>
    <w:multiLevelType w:val="multilevel"/>
    <w:tmpl w:val="51D268C2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3035EBA"/>
    <w:multiLevelType w:val="hybridMultilevel"/>
    <w:tmpl w:val="C49E5BA2"/>
    <w:lvl w:ilvl="0" w:tplc="CE88B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E2F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69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4E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C8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36A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04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CB8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29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C46C1"/>
    <w:multiLevelType w:val="hybridMultilevel"/>
    <w:tmpl w:val="18B67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37497"/>
    <w:multiLevelType w:val="hybridMultilevel"/>
    <w:tmpl w:val="54B4FC56"/>
    <w:lvl w:ilvl="0" w:tplc="1F02E0D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1235A"/>
    <w:multiLevelType w:val="multilevel"/>
    <w:tmpl w:val="4B84835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56B1AD5"/>
    <w:multiLevelType w:val="hybridMultilevel"/>
    <w:tmpl w:val="02B682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768A8"/>
    <w:multiLevelType w:val="hybridMultilevel"/>
    <w:tmpl w:val="DC86B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35CFD"/>
    <w:multiLevelType w:val="hybridMultilevel"/>
    <w:tmpl w:val="31504E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C1F94"/>
    <w:multiLevelType w:val="multilevel"/>
    <w:tmpl w:val="AD42521C"/>
    <w:styleLink w:val="ZZBullets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▪"/>
      <w:lvlJc w:val="left"/>
      <w:pPr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45C39EE"/>
    <w:multiLevelType w:val="hybridMultilevel"/>
    <w:tmpl w:val="32868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77C6E"/>
    <w:multiLevelType w:val="multilevel"/>
    <w:tmpl w:val="EBDE4502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5E6894"/>
    <w:multiLevelType w:val="multilevel"/>
    <w:tmpl w:val="AD42521C"/>
    <w:numStyleLink w:val="ZZBullets"/>
  </w:abstractNum>
  <w:abstractNum w:abstractNumId="22" w15:restartNumberingAfterBreak="0">
    <w:nsid w:val="4AF86161"/>
    <w:multiLevelType w:val="hybridMultilevel"/>
    <w:tmpl w:val="535C7B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1597D"/>
    <w:multiLevelType w:val="multilevel"/>
    <w:tmpl w:val="0C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C0000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  <w:sz w:val="1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531F10D4"/>
    <w:multiLevelType w:val="hybridMultilevel"/>
    <w:tmpl w:val="29AAB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E8F"/>
    <w:multiLevelType w:val="multilevel"/>
    <w:tmpl w:val="925A2F8A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D2B6325"/>
    <w:multiLevelType w:val="hybridMultilevel"/>
    <w:tmpl w:val="A69C544C"/>
    <w:lvl w:ilvl="0" w:tplc="47560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FC3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18A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504D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3C9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FEC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EF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0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C0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4177A"/>
    <w:multiLevelType w:val="hybridMultilevel"/>
    <w:tmpl w:val="CDE6A4C0"/>
    <w:lvl w:ilvl="0" w:tplc="D1C0726E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7D063180"/>
    <w:multiLevelType w:val="hybridMultilevel"/>
    <w:tmpl w:val="D4F66802"/>
    <w:lvl w:ilvl="0" w:tplc="1460ED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D2C86"/>
    <w:multiLevelType w:val="hybridMultilevel"/>
    <w:tmpl w:val="1994A5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21645">
    <w:abstractNumId w:val="18"/>
  </w:num>
  <w:num w:numId="2" w16cid:durableId="1894778370">
    <w:abstractNumId w:val="25"/>
  </w:num>
  <w:num w:numId="3" w16cid:durableId="1347175476">
    <w:abstractNumId w:val="6"/>
  </w:num>
  <w:num w:numId="4" w16cid:durableId="84544556">
    <w:abstractNumId w:val="21"/>
  </w:num>
  <w:num w:numId="5" w16cid:durableId="986667615">
    <w:abstractNumId w:val="23"/>
  </w:num>
  <w:num w:numId="6" w16cid:durableId="1099106918">
    <w:abstractNumId w:val="9"/>
  </w:num>
  <w:num w:numId="7" w16cid:durableId="1457525015">
    <w:abstractNumId w:val="20"/>
  </w:num>
  <w:num w:numId="8" w16cid:durableId="736637002">
    <w:abstractNumId w:val="10"/>
  </w:num>
  <w:num w:numId="9" w16cid:durableId="1973704511">
    <w:abstractNumId w:val="19"/>
  </w:num>
  <w:num w:numId="10" w16cid:durableId="158472550">
    <w:abstractNumId w:val="1"/>
  </w:num>
  <w:num w:numId="11" w16cid:durableId="151600614">
    <w:abstractNumId w:val="27"/>
  </w:num>
  <w:num w:numId="12" w16cid:durableId="55125062">
    <w:abstractNumId w:val="13"/>
  </w:num>
  <w:num w:numId="13" w16cid:durableId="2063629556">
    <w:abstractNumId w:val="2"/>
  </w:num>
  <w:num w:numId="14" w16cid:durableId="202401773">
    <w:abstractNumId w:val="28"/>
  </w:num>
  <w:num w:numId="15" w16cid:durableId="453672756">
    <w:abstractNumId w:val="3"/>
  </w:num>
  <w:num w:numId="16" w16cid:durableId="731000747">
    <w:abstractNumId w:val="24"/>
  </w:num>
  <w:num w:numId="17" w16cid:durableId="1029143342">
    <w:abstractNumId w:val="12"/>
  </w:num>
  <w:num w:numId="18" w16cid:durableId="310596745">
    <w:abstractNumId w:val="0"/>
  </w:num>
  <w:num w:numId="19" w16cid:durableId="8230851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0304554">
    <w:abstractNumId w:val="5"/>
  </w:num>
  <w:num w:numId="21" w16cid:durableId="9458937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62212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2483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6405333">
    <w:abstractNumId w:val="14"/>
  </w:num>
  <w:num w:numId="25" w16cid:durableId="3342631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7124623">
    <w:abstractNumId w:val="29"/>
  </w:num>
  <w:num w:numId="27" w16cid:durableId="1228146276">
    <w:abstractNumId w:val="8"/>
  </w:num>
  <w:num w:numId="28" w16cid:durableId="655837283">
    <w:abstractNumId w:val="22"/>
  </w:num>
  <w:num w:numId="29" w16cid:durableId="1673609303">
    <w:abstractNumId w:val="16"/>
  </w:num>
  <w:num w:numId="30" w16cid:durableId="1141072290">
    <w:abstractNumId w:val="17"/>
  </w:num>
  <w:num w:numId="31" w16cid:durableId="2126657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04099590">
    <w:abstractNumId w:val="5"/>
  </w:num>
  <w:num w:numId="33" w16cid:durableId="1188060267">
    <w:abstractNumId w:val="15"/>
  </w:num>
  <w:num w:numId="34" w16cid:durableId="911425963">
    <w:abstractNumId w:val="4"/>
  </w:num>
  <w:num w:numId="35" w16cid:durableId="1309748235">
    <w:abstractNumId w:val="7"/>
  </w:num>
  <w:num w:numId="36" w16cid:durableId="1233079467">
    <w:abstractNumId w:val="26"/>
  </w:num>
  <w:num w:numId="37" w16cid:durableId="1361397646">
    <w:abstractNumId w:val="11"/>
  </w:num>
  <w:num w:numId="38" w16cid:durableId="14026737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0A"/>
    <w:rsid w:val="00001954"/>
    <w:rsid w:val="00003B49"/>
    <w:rsid w:val="00004227"/>
    <w:rsid w:val="00004962"/>
    <w:rsid w:val="00005E07"/>
    <w:rsid w:val="000078C2"/>
    <w:rsid w:val="00010E56"/>
    <w:rsid w:val="00016680"/>
    <w:rsid w:val="00016A70"/>
    <w:rsid w:val="00016C14"/>
    <w:rsid w:val="00020BD5"/>
    <w:rsid w:val="00025873"/>
    <w:rsid w:val="00031E7D"/>
    <w:rsid w:val="00032610"/>
    <w:rsid w:val="00034D64"/>
    <w:rsid w:val="00037D00"/>
    <w:rsid w:val="00051622"/>
    <w:rsid w:val="00056683"/>
    <w:rsid w:val="00056D44"/>
    <w:rsid w:val="0007056B"/>
    <w:rsid w:val="000724AE"/>
    <w:rsid w:val="0007367A"/>
    <w:rsid w:val="0007532F"/>
    <w:rsid w:val="00076BB5"/>
    <w:rsid w:val="000807DE"/>
    <w:rsid w:val="0008081D"/>
    <w:rsid w:val="0008109F"/>
    <w:rsid w:val="00084501"/>
    <w:rsid w:val="0008479C"/>
    <w:rsid w:val="00090B82"/>
    <w:rsid w:val="00093D4B"/>
    <w:rsid w:val="000A069B"/>
    <w:rsid w:val="000A12AF"/>
    <w:rsid w:val="000A193E"/>
    <w:rsid w:val="000A29C9"/>
    <w:rsid w:val="000A338B"/>
    <w:rsid w:val="000A41D2"/>
    <w:rsid w:val="000A51E2"/>
    <w:rsid w:val="000A7E62"/>
    <w:rsid w:val="000A7E9A"/>
    <w:rsid w:val="000B0099"/>
    <w:rsid w:val="000B0422"/>
    <w:rsid w:val="000B18DD"/>
    <w:rsid w:val="000B4277"/>
    <w:rsid w:val="000C5385"/>
    <w:rsid w:val="000D30D6"/>
    <w:rsid w:val="000D4AB5"/>
    <w:rsid w:val="000D54BC"/>
    <w:rsid w:val="000D5C27"/>
    <w:rsid w:val="000D6419"/>
    <w:rsid w:val="000E0637"/>
    <w:rsid w:val="000E44D3"/>
    <w:rsid w:val="000E6470"/>
    <w:rsid w:val="000E6C5D"/>
    <w:rsid w:val="000E789D"/>
    <w:rsid w:val="000F0D29"/>
    <w:rsid w:val="000F2816"/>
    <w:rsid w:val="000F5765"/>
    <w:rsid w:val="000F6E9C"/>
    <w:rsid w:val="001030DC"/>
    <w:rsid w:val="00103E88"/>
    <w:rsid w:val="00103F7B"/>
    <w:rsid w:val="001079A6"/>
    <w:rsid w:val="001137A9"/>
    <w:rsid w:val="00120A6A"/>
    <w:rsid w:val="00123FA3"/>
    <w:rsid w:val="00125BEF"/>
    <w:rsid w:val="001268BC"/>
    <w:rsid w:val="00126C40"/>
    <w:rsid w:val="00126D34"/>
    <w:rsid w:val="00130B64"/>
    <w:rsid w:val="001434A4"/>
    <w:rsid w:val="001469C6"/>
    <w:rsid w:val="00153EB7"/>
    <w:rsid w:val="00154015"/>
    <w:rsid w:val="00154DF2"/>
    <w:rsid w:val="0015619F"/>
    <w:rsid w:val="00156D8A"/>
    <w:rsid w:val="00157228"/>
    <w:rsid w:val="00157A11"/>
    <w:rsid w:val="00160645"/>
    <w:rsid w:val="0016117D"/>
    <w:rsid w:val="00170434"/>
    <w:rsid w:val="00175E79"/>
    <w:rsid w:val="001779E7"/>
    <w:rsid w:val="00182FB8"/>
    <w:rsid w:val="00186E21"/>
    <w:rsid w:val="00190974"/>
    <w:rsid w:val="00190F1D"/>
    <w:rsid w:val="00195894"/>
    <w:rsid w:val="001A0D77"/>
    <w:rsid w:val="001A0F1B"/>
    <w:rsid w:val="001A31E2"/>
    <w:rsid w:val="001A476B"/>
    <w:rsid w:val="001A7891"/>
    <w:rsid w:val="001B0B99"/>
    <w:rsid w:val="001C0A39"/>
    <w:rsid w:val="001C1849"/>
    <w:rsid w:val="001C486A"/>
    <w:rsid w:val="001C5795"/>
    <w:rsid w:val="001C784C"/>
    <w:rsid w:val="001D432F"/>
    <w:rsid w:val="001D7CF7"/>
    <w:rsid w:val="001E161D"/>
    <w:rsid w:val="001E5577"/>
    <w:rsid w:val="001E5E2A"/>
    <w:rsid w:val="001E7A79"/>
    <w:rsid w:val="001F08C8"/>
    <w:rsid w:val="001F13C1"/>
    <w:rsid w:val="001F446D"/>
    <w:rsid w:val="001F6803"/>
    <w:rsid w:val="00200559"/>
    <w:rsid w:val="00201A4E"/>
    <w:rsid w:val="00202085"/>
    <w:rsid w:val="00203CA6"/>
    <w:rsid w:val="002101C1"/>
    <w:rsid w:val="002113C1"/>
    <w:rsid w:val="00211402"/>
    <w:rsid w:val="002230D1"/>
    <w:rsid w:val="002341B5"/>
    <w:rsid w:val="00246435"/>
    <w:rsid w:val="00246BCF"/>
    <w:rsid w:val="00247C9F"/>
    <w:rsid w:val="00251A2F"/>
    <w:rsid w:val="0025202D"/>
    <w:rsid w:val="00254FFA"/>
    <w:rsid w:val="002561B8"/>
    <w:rsid w:val="0025664E"/>
    <w:rsid w:val="00257415"/>
    <w:rsid w:val="00260D19"/>
    <w:rsid w:val="00262312"/>
    <w:rsid w:val="00262C57"/>
    <w:rsid w:val="002632C8"/>
    <w:rsid w:val="00265974"/>
    <w:rsid w:val="00265B66"/>
    <w:rsid w:val="00274C59"/>
    <w:rsid w:val="00274F8A"/>
    <w:rsid w:val="002763C0"/>
    <w:rsid w:val="002815F8"/>
    <w:rsid w:val="00283F9C"/>
    <w:rsid w:val="0028575F"/>
    <w:rsid w:val="0029104B"/>
    <w:rsid w:val="00291BF1"/>
    <w:rsid w:val="002929C2"/>
    <w:rsid w:val="00296D23"/>
    <w:rsid w:val="002A05CC"/>
    <w:rsid w:val="002A4008"/>
    <w:rsid w:val="002A6143"/>
    <w:rsid w:val="002A7A5A"/>
    <w:rsid w:val="002B1453"/>
    <w:rsid w:val="002B268B"/>
    <w:rsid w:val="002B27B5"/>
    <w:rsid w:val="002B6D65"/>
    <w:rsid w:val="002C2F80"/>
    <w:rsid w:val="002C3F78"/>
    <w:rsid w:val="002C5DC0"/>
    <w:rsid w:val="002D3A85"/>
    <w:rsid w:val="002D3F2B"/>
    <w:rsid w:val="002E66E2"/>
    <w:rsid w:val="002F75CC"/>
    <w:rsid w:val="00303B76"/>
    <w:rsid w:val="003047EB"/>
    <w:rsid w:val="00305171"/>
    <w:rsid w:val="003054BB"/>
    <w:rsid w:val="00305C19"/>
    <w:rsid w:val="0031026C"/>
    <w:rsid w:val="00313915"/>
    <w:rsid w:val="00313F40"/>
    <w:rsid w:val="00321807"/>
    <w:rsid w:val="003228FF"/>
    <w:rsid w:val="00322E72"/>
    <w:rsid w:val="00322F07"/>
    <w:rsid w:val="00323664"/>
    <w:rsid w:val="0032394B"/>
    <w:rsid w:val="00327676"/>
    <w:rsid w:val="0033265B"/>
    <w:rsid w:val="00333730"/>
    <w:rsid w:val="00333DF9"/>
    <w:rsid w:val="00334E17"/>
    <w:rsid w:val="003362D5"/>
    <w:rsid w:val="00337511"/>
    <w:rsid w:val="00340831"/>
    <w:rsid w:val="00345932"/>
    <w:rsid w:val="0034680A"/>
    <w:rsid w:val="00347955"/>
    <w:rsid w:val="00350BF4"/>
    <w:rsid w:val="00352EF2"/>
    <w:rsid w:val="0035355F"/>
    <w:rsid w:val="003564B0"/>
    <w:rsid w:val="003609B0"/>
    <w:rsid w:val="00363FF8"/>
    <w:rsid w:val="00370213"/>
    <w:rsid w:val="00371C1D"/>
    <w:rsid w:val="00373C51"/>
    <w:rsid w:val="00376198"/>
    <w:rsid w:val="00376E1F"/>
    <w:rsid w:val="0037721D"/>
    <w:rsid w:val="003815FD"/>
    <w:rsid w:val="003819F2"/>
    <w:rsid w:val="003826C5"/>
    <w:rsid w:val="003850A3"/>
    <w:rsid w:val="00386414"/>
    <w:rsid w:val="00391D6D"/>
    <w:rsid w:val="00392B19"/>
    <w:rsid w:val="003A1D71"/>
    <w:rsid w:val="003A23C8"/>
    <w:rsid w:val="003A39A5"/>
    <w:rsid w:val="003B0998"/>
    <w:rsid w:val="003B2CD6"/>
    <w:rsid w:val="003B3AD3"/>
    <w:rsid w:val="003B3BC7"/>
    <w:rsid w:val="003B4D04"/>
    <w:rsid w:val="003B781B"/>
    <w:rsid w:val="003C04A1"/>
    <w:rsid w:val="003C60B0"/>
    <w:rsid w:val="003D0010"/>
    <w:rsid w:val="003D23A3"/>
    <w:rsid w:val="003D5856"/>
    <w:rsid w:val="003D70EC"/>
    <w:rsid w:val="003F6CEE"/>
    <w:rsid w:val="003F6DEF"/>
    <w:rsid w:val="0040126C"/>
    <w:rsid w:val="00401BEB"/>
    <w:rsid w:val="00404E4F"/>
    <w:rsid w:val="00411434"/>
    <w:rsid w:val="00421467"/>
    <w:rsid w:val="00422246"/>
    <w:rsid w:val="00422319"/>
    <w:rsid w:val="00422788"/>
    <w:rsid w:val="00422C51"/>
    <w:rsid w:val="0042339A"/>
    <w:rsid w:val="0042508F"/>
    <w:rsid w:val="00427CBD"/>
    <w:rsid w:val="00431916"/>
    <w:rsid w:val="00434AE7"/>
    <w:rsid w:val="0043548B"/>
    <w:rsid w:val="00437A0D"/>
    <w:rsid w:val="004422D5"/>
    <w:rsid w:val="00453778"/>
    <w:rsid w:val="004541BB"/>
    <w:rsid w:val="004541C4"/>
    <w:rsid w:val="00454604"/>
    <w:rsid w:val="00455E85"/>
    <w:rsid w:val="004569C6"/>
    <w:rsid w:val="00461AD4"/>
    <w:rsid w:val="00462B68"/>
    <w:rsid w:val="004635FD"/>
    <w:rsid w:val="004649CF"/>
    <w:rsid w:val="00477A84"/>
    <w:rsid w:val="00486240"/>
    <w:rsid w:val="00487FF5"/>
    <w:rsid w:val="004A36E8"/>
    <w:rsid w:val="004A37E9"/>
    <w:rsid w:val="004A7074"/>
    <w:rsid w:val="004A7BA9"/>
    <w:rsid w:val="004C1FC2"/>
    <w:rsid w:val="004C3224"/>
    <w:rsid w:val="004C4CED"/>
    <w:rsid w:val="004C6288"/>
    <w:rsid w:val="004C72F5"/>
    <w:rsid w:val="004D0938"/>
    <w:rsid w:val="004D2C2D"/>
    <w:rsid w:val="004E0CDC"/>
    <w:rsid w:val="004E0F52"/>
    <w:rsid w:val="004E28C6"/>
    <w:rsid w:val="004E49A8"/>
    <w:rsid w:val="004E6CF8"/>
    <w:rsid w:val="004E771B"/>
    <w:rsid w:val="004F0903"/>
    <w:rsid w:val="004F138F"/>
    <w:rsid w:val="004F13A7"/>
    <w:rsid w:val="004F1584"/>
    <w:rsid w:val="004F742F"/>
    <w:rsid w:val="00511A5A"/>
    <w:rsid w:val="00511CC0"/>
    <w:rsid w:val="00511D8E"/>
    <w:rsid w:val="00513B31"/>
    <w:rsid w:val="005141E8"/>
    <w:rsid w:val="00515B39"/>
    <w:rsid w:val="00522ACC"/>
    <w:rsid w:val="00522E0C"/>
    <w:rsid w:val="0052784F"/>
    <w:rsid w:val="00532C38"/>
    <w:rsid w:val="005333DB"/>
    <w:rsid w:val="005348AA"/>
    <w:rsid w:val="00534C38"/>
    <w:rsid w:val="00545509"/>
    <w:rsid w:val="0054624C"/>
    <w:rsid w:val="00547B4F"/>
    <w:rsid w:val="005505D3"/>
    <w:rsid w:val="00553413"/>
    <w:rsid w:val="00556B04"/>
    <w:rsid w:val="00557B2A"/>
    <w:rsid w:val="00566CE8"/>
    <w:rsid w:val="005676FE"/>
    <w:rsid w:val="00571390"/>
    <w:rsid w:val="0057291C"/>
    <w:rsid w:val="00575A7B"/>
    <w:rsid w:val="00576621"/>
    <w:rsid w:val="005806E3"/>
    <w:rsid w:val="005826E2"/>
    <w:rsid w:val="005831DB"/>
    <w:rsid w:val="0058369E"/>
    <w:rsid w:val="005845B2"/>
    <w:rsid w:val="00592275"/>
    <w:rsid w:val="00594496"/>
    <w:rsid w:val="00595C46"/>
    <w:rsid w:val="005A25E6"/>
    <w:rsid w:val="005A5085"/>
    <w:rsid w:val="005B597D"/>
    <w:rsid w:val="005C01BA"/>
    <w:rsid w:val="005C47B1"/>
    <w:rsid w:val="005C5648"/>
    <w:rsid w:val="005D0F7A"/>
    <w:rsid w:val="005D2756"/>
    <w:rsid w:val="005D7641"/>
    <w:rsid w:val="005E0EEB"/>
    <w:rsid w:val="005E2369"/>
    <w:rsid w:val="005E2EE1"/>
    <w:rsid w:val="005E34D9"/>
    <w:rsid w:val="0060116C"/>
    <w:rsid w:val="00603FD5"/>
    <w:rsid w:val="00615FD5"/>
    <w:rsid w:val="00616C27"/>
    <w:rsid w:val="00620518"/>
    <w:rsid w:val="006220FE"/>
    <w:rsid w:val="00623C7C"/>
    <w:rsid w:val="00623F85"/>
    <w:rsid w:val="00627D91"/>
    <w:rsid w:val="006300F4"/>
    <w:rsid w:val="00636CDD"/>
    <w:rsid w:val="006373BE"/>
    <w:rsid w:val="00637715"/>
    <w:rsid w:val="00640359"/>
    <w:rsid w:val="00640CFB"/>
    <w:rsid w:val="006415B4"/>
    <w:rsid w:val="00642842"/>
    <w:rsid w:val="006515B0"/>
    <w:rsid w:val="00661FE8"/>
    <w:rsid w:val="00662001"/>
    <w:rsid w:val="00667928"/>
    <w:rsid w:val="00670E1A"/>
    <w:rsid w:val="006731C9"/>
    <w:rsid w:val="00674799"/>
    <w:rsid w:val="006770FC"/>
    <w:rsid w:val="006819A9"/>
    <w:rsid w:val="00684E21"/>
    <w:rsid w:val="006A1F6C"/>
    <w:rsid w:val="006B3946"/>
    <w:rsid w:val="006B5468"/>
    <w:rsid w:val="006C037C"/>
    <w:rsid w:val="006C0C57"/>
    <w:rsid w:val="006C2993"/>
    <w:rsid w:val="006C3ACD"/>
    <w:rsid w:val="006C4AF4"/>
    <w:rsid w:val="006C5751"/>
    <w:rsid w:val="006C72B6"/>
    <w:rsid w:val="006D2019"/>
    <w:rsid w:val="006D22E2"/>
    <w:rsid w:val="006D3F2F"/>
    <w:rsid w:val="006D6932"/>
    <w:rsid w:val="006D7D54"/>
    <w:rsid w:val="006E050F"/>
    <w:rsid w:val="006E11CF"/>
    <w:rsid w:val="006E3536"/>
    <w:rsid w:val="006E5213"/>
    <w:rsid w:val="006E7033"/>
    <w:rsid w:val="006E7C1C"/>
    <w:rsid w:val="006F0C4C"/>
    <w:rsid w:val="006F15F5"/>
    <w:rsid w:val="006F2D94"/>
    <w:rsid w:val="006F30D1"/>
    <w:rsid w:val="006F34D7"/>
    <w:rsid w:val="006F5C62"/>
    <w:rsid w:val="007000A1"/>
    <w:rsid w:val="0070078F"/>
    <w:rsid w:val="0070148A"/>
    <w:rsid w:val="0070247E"/>
    <w:rsid w:val="00712E12"/>
    <w:rsid w:val="00714488"/>
    <w:rsid w:val="00722B65"/>
    <w:rsid w:val="00722E34"/>
    <w:rsid w:val="00725333"/>
    <w:rsid w:val="00725AD6"/>
    <w:rsid w:val="007328C6"/>
    <w:rsid w:val="007335A5"/>
    <w:rsid w:val="00734682"/>
    <w:rsid w:val="0073533D"/>
    <w:rsid w:val="007430A5"/>
    <w:rsid w:val="00743D01"/>
    <w:rsid w:val="0075234F"/>
    <w:rsid w:val="0076352C"/>
    <w:rsid w:val="007655D4"/>
    <w:rsid w:val="00776133"/>
    <w:rsid w:val="007774BF"/>
    <w:rsid w:val="00783869"/>
    <w:rsid w:val="00784978"/>
    <w:rsid w:val="007877FB"/>
    <w:rsid w:val="007A0246"/>
    <w:rsid w:val="007A0363"/>
    <w:rsid w:val="007A12B7"/>
    <w:rsid w:val="007A16B3"/>
    <w:rsid w:val="007A2440"/>
    <w:rsid w:val="007A45EE"/>
    <w:rsid w:val="007A68EA"/>
    <w:rsid w:val="007B6EB4"/>
    <w:rsid w:val="007B7324"/>
    <w:rsid w:val="007C19B4"/>
    <w:rsid w:val="007D11F9"/>
    <w:rsid w:val="007D26EE"/>
    <w:rsid w:val="007D45C8"/>
    <w:rsid w:val="007D626A"/>
    <w:rsid w:val="007D79FA"/>
    <w:rsid w:val="007E01F7"/>
    <w:rsid w:val="007E1238"/>
    <w:rsid w:val="007E5256"/>
    <w:rsid w:val="007E5F0E"/>
    <w:rsid w:val="007F0082"/>
    <w:rsid w:val="007F34C7"/>
    <w:rsid w:val="007F62F6"/>
    <w:rsid w:val="00802446"/>
    <w:rsid w:val="008040C5"/>
    <w:rsid w:val="008045E8"/>
    <w:rsid w:val="008054C3"/>
    <w:rsid w:val="00805688"/>
    <w:rsid w:val="0080611F"/>
    <w:rsid w:val="00812287"/>
    <w:rsid w:val="008161C6"/>
    <w:rsid w:val="00821758"/>
    <w:rsid w:val="00823044"/>
    <w:rsid w:val="0082322C"/>
    <w:rsid w:val="0082387D"/>
    <w:rsid w:val="00831B0B"/>
    <w:rsid w:val="00833518"/>
    <w:rsid w:val="00834578"/>
    <w:rsid w:val="00837BD9"/>
    <w:rsid w:val="008502B3"/>
    <w:rsid w:val="00852830"/>
    <w:rsid w:val="0085439B"/>
    <w:rsid w:val="0085667C"/>
    <w:rsid w:val="0086061C"/>
    <w:rsid w:val="00865183"/>
    <w:rsid w:val="00871C20"/>
    <w:rsid w:val="0087224F"/>
    <w:rsid w:val="00875B00"/>
    <w:rsid w:val="00876A8F"/>
    <w:rsid w:val="0087774C"/>
    <w:rsid w:val="00883522"/>
    <w:rsid w:val="0088410E"/>
    <w:rsid w:val="00885375"/>
    <w:rsid w:val="008859C9"/>
    <w:rsid w:val="00886598"/>
    <w:rsid w:val="00891E1F"/>
    <w:rsid w:val="0089252B"/>
    <w:rsid w:val="00892B67"/>
    <w:rsid w:val="008961A3"/>
    <w:rsid w:val="00896798"/>
    <w:rsid w:val="008A4B5C"/>
    <w:rsid w:val="008A6E42"/>
    <w:rsid w:val="008B034C"/>
    <w:rsid w:val="008B20FF"/>
    <w:rsid w:val="008B4965"/>
    <w:rsid w:val="008B6DD3"/>
    <w:rsid w:val="008C01AB"/>
    <w:rsid w:val="008D00BC"/>
    <w:rsid w:val="008D1ABD"/>
    <w:rsid w:val="008D5926"/>
    <w:rsid w:val="008D7815"/>
    <w:rsid w:val="008E6C61"/>
    <w:rsid w:val="008F0909"/>
    <w:rsid w:val="008F5E60"/>
    <w:rsid w:val="008F6CAE"/>
    <w:rsid w:val="00907260"/>
    <w:rsid w:val="0091115E"/>
    <w:rsid w:val="00914F99"/>
    <w:rsid w:val="0091692E"/>
    <w:rsid w:val="009255FA"/>
    <w:rsid w:val="009260D4"/>
    <w:rsid w:val="009277F3"/>
    <w:rsid w:val="00933CC6"/>
    <w:rsid w:val="0093430F"/>
    <w:rsid w:val="0093529D"/>
    <w:rsid w:val="0093583B"/>
    <w:rsid w:val="00936068"/>
    <w:rsid w:val="0093755E"/>
    <w:rsid w:val="009419F9"/>
    <w:rsid w:val="00941F7D"/>
    <w:rsid w:val="009479CF"/>
    <w:rsid w:val="00950F3D"/>
    <w:rsid w:val="00953CD2"/>
    <w:rsid w:val="009615D4"/>
    <w:rsid w:val="009707EB"/>
    <w:rsid w:val="00973195"/>
    <w:rsid w:val="009738BA"/>
    <w:rsid w:val="00973EC0"/>
    <w:rsid w:val="00974677"/>
    <w:rsid w:val="00975983"/>
    <w:rsid w:val="009839A1"/>
    <w:rsid w:val="00987839"/>
    <w:rsid w:val="0099046C"/>
    <w:rsid w:val="00991C27"/>
    <w:rsid w:val="00992166"/>
    <w:rsid w:val="009947F9"/>
    <w:rsid w:val="009A1895"/>
    <w:rsid w:val="009A2F17"/>
    <w:rsid w:val="009A468A"/>
    <w:rsid w:val="009A79D7"/>
    <w:rsid w:val="009B0046"/>
    <w:rsid w:val="009B0D6D"/>
    <w:rsid w:val="009B3346"/>
    <w:rsid w:val="009B3789"/>
    <w:rsid w:val="009B6A3A"/>
    <w:rsid w:val="009C1908"/>
    <w:rsid w:val="009C6E10"/>
    <w:rsid w:val="009C711E"/>
    <w:rsid w:val="009D2458"/>
    <w:rsid w:val="009D7353"/>
    <w:rsid w:val="009E2742"/>
    <w:rsid w:val="009E2F38"/>
    <w:rsid w:val="009E6997"/>
    <w:rsid w:val="009E69B7"/>
    <w:rsid w:val="009E6E88"/>
    <w:rsid w:val="009F495E"/>
    <w:rsid w:val="00A0101E"/>
    <w:rsid w:val="00A0134B"/>
    <w:rsid w:val="00A01F4B"/>
    <w:rsid w:val="00A02C5C"/>
    <w:rsid w:val="00A03935"/>
    <w:rsid w:val="00A046C7"/>
    <w:rsid w:val="00A06D2B"/>
    <w:rsid w:val="00A07DB4"/>
    <w:rsid w:val="00A10C44"/>
    <w:rsid w:val="00A111DB"/>
    <w:rsid w:val="00A13664"/>
    <w:rsid w:val="00A143CB"/>
    <w:rsid w:val="00A16745"/>
    <w:rsid w:val="00A20AD6"/>
    <w:rsid w:val="00A25288"/>
    <w:rsid w:val="00A26569"/>
    <w:rsid w:val="00A3360A"/>
    <w:rsid w:val="00A40B9C"/>
    <w:rsid w:val="00A40D4E"/>
    <w:rsid w:val="00A43024"/>
    <w:rsid w:val="00A432FC"/>
    <w:rsid w:val="00A43B49"/>
    <w:rsid w:val="00A45A58"/>
    <w:rsid w:val="00A45BBC"/>
    <w:rsid w:val="00A45C55"/>
    <w:rsid w:val="00A47240"/>
    <w:rsid w:val="00A47636"/>
    <w:rsid w:val="00A50820"/>
    <w:rsid w:val="00A550A4"/>
    <w:rsid w:val="00A577AC"/>
    <w:rsid w:val="00A57B17"/>
    <w:rsid w:val="00A62110"/>
    <w:rsid w:val="00A644B2"/>
    <w:rsid w:val="00A73709"/>
    <w:rsid w:val="00A7441B"/>
    <w:rsid w:val="00A77577"/>
    <w:rsid w:val="00A77B6A"/>
    <w:rsid w:val="00A81D80"/>
    <w:rsid w:val="00A83A2A"/>
    <w:rsid w:val="00A847DA"/>
    <w:rsid w:val="00A877ED"/>
    <w:rsid w:val="00A90151"/>
    <w:rsid w:val="00A92E2D"/>
    <w:rsid w:val="00A9359B"/>
    <w:rsid w:val="00A94C9A"/>
    <w:rsid w:val="00A96E2C"/>
    <w:rsid w:val="00AA6FA2"/>
    <w:rsid w:val="00AA779D"/>
    <w:rsid w:val="00AB2EB6"/>
    <w:rsid w:val="00AB41BC"/>
    <w:rsid w:val="00AB65AA"/>
    <w:rsid w:val="00AB6635"/>
    <w:rsid w:val="00AB66B2"/>
    <w:rsid w:val="00AC115B"/>
    <w:rsid w:val="00AC23ED"/>
    <w:rsid w:val="00AC2816"/>
    <w:rsid w:val="00AC37F1"/>
    <w:rsid w:val="00AC67E2"/>
    <w:rsid w:val="00AD5DC4"/>
    <w:rsid w:val="00AD7769"/>
    <w:rsid w:val="00AD7B01"/>
    <w:rsid w:val="00AE0347"/>
    <w:rsid w:val="00AE2B9A"/>
    <w:rsid w:val="00AE7400"/>
    <w:rsid w:val="00AF23AB"/>
    <w:rsid w:val="00AF4B10"/>
    <w:rsid w:val="00AF5FBA"/>
    <w:rsid w:val="00B0095A"/>
    <w:rsid w:val="00B02093"/>
    <w:rsid w:val="00B04E42"/>
    <w:rsid w:val="00B179FB"/>
    <w:rsid w:val="00B17A32"/>
    <w:rsid w:val="00B23603"/>
    <w:rsid w:val="00B24517"/>
    <w:rsid w:val="00B25901"/>
    <w:rsid w:val="00B27A3F"/>
    <w:rsid w:val="00B30101"/>
    <w:rsid w:val="00B32DC8"/>
    <w:rsid w:val="00B3307A"/>
    <w:rsid w:val="00B348DB"/>
    <w:rsid w:val="00B3749D"/>
    <w:rsid w:val="00B45B98"/>
    <w:rsid w:val="00B47547"/>
    <w:rsid w:val="00B500D3"/>
    <w:rsid w:val="00B5AE53"/>
    <w:rsid w:val="00B65DAA"/>
    <w:rsid w:val="00B66B2F"/>
    <w:rsid w:val="00B66ED2"/>
    <w:rsid w:val="00B6796B"/>
    <w:rsid w:val="00B67EFE"/>
    <w:rsid w:val="00B70D42"/>
    <w:rsid w:val="00B82226"/>
    <w:rsid w:val="00B85AFF"/>
    <w:rsid w:val="00B87859"/>
    <w:rsid w:val="00B906F7"/>
    <w:rsid w:val="00B91B43"/>
    <w:rsid w:val="00B91D47"/>
    <w:rsid w:val="00B9241D"/>
    <w:rsid w:val="00B9274A"/>
    <w:rsid w:val="00B961EE"/>
    <w:rsid w:val="00BA586E"/>
    <w:rsid w:val="00BA5F1A"/>
    <w:rsid w:val="00BA7623"/>
    <w:rsid w:val="00BB3230"/>
    <w:rsid w:val="00BB7551"/>
    <w:rsid w:val="00BC0DF5"/>
    <w:rsid w:val="00BC1347"/>
    <w:rsid w:val="00BC5115"/>
    <w:rsid w:val="00BC55CB"/>
    <w:rsid w:val="00BC5B4E"/>
    <w:rsid w:val="00BC6D05"/>
    <w:rsid w:val="00BD1090"/>
    <w:rsid w:val="00BD21E9"/>
    <w:rsid w:val="00BD6419"/>
    <w:rsid w:val="00BE0C82"/>
    <w:rsid w:val="00BE295A"/>
    <w:rsid w:val="00BE7716"/>
    <w:rsid w:val="00BF26A4"/>
    <w:rsid w:val="00BF4A0E"/>
    <w:rsid w:val="00BF5441"/>
    <w:rsid w:val="00BF68C8"/>
    <w:rsid w:val="00C01E68"/>
    <w:rsid w:val="00C034A9"/>
    <w:rsid w:val="00C07041"/>
    <w:rsid w:val="00C11924"/>
    <w:rsid w:val="00C179E3"/>
    <w:rsid w:val="00C2011F"/>
    <w:rsid w:val="00C2162A"/>
    <w:rsid w:val="00C2223C"/>
    <w:rsid w:val="00C22A75"/>
    <w:rsid w:val="00C23116"/>
    <w:rsid w:val="00C23F20"/>
    <w:rsid w:val="00C26C5D"/>
    <w:rsid w:val="00C324C6"/>
    <w:rsid w:val="00C326F9"/>
    <w:rsid w:val="00C36D42"/>
    <w:rsid w:val="00C37A29"/>
    <w:rsid w:val="00C44DD8"/>
    <w:rsid w:val="00C5194F"/>
    <w:rsid w:val="00C60987"/>
    <w:rsid w:val="00C6108E"/>
    <w:rsid w:val="00C620F9"/>
    <w:rsid w:val="00C65A1B"/>
    <w:rsid w:val="00C70726"/>
    <w:rsid w:val="00C74012"/>
    <w:rsid w:val="00C74432"/>
    <w:rsid w:val="00C75F33"/>
    <w:rsid w:val="00C80A49"/>
    <w:rsid w:val="00C82F7E"/>
    <w:rsid w:val="00C90D59"/>
    <w:rsid w:val="00C91814"/>
    <w:rsid w:val="00C92A8D"/>
    <w:rsid w:val="00C932F5"/>
    <w:rsid w:val="00C963D4"/>
    <w:rsid w:val="00CA29C1"/>
    <w:rsid w:val="00CA3925"/>
    <w:rsid w:val="00CA3C34"/>
    <w:rsid w:val="00CA598F"/>
    <w:rsid w:val="00CA5A55"/>
    <w:rsid w:val="00CA7395"/>
    <w:rsid w:val="00CB1D0D"/>
    <w:rsid w:val="00CB54CA"/>
    <w:rsid w:val="00CB64AD"/>
    <w:rsid w:val="00CC0776"/>
    <w:rsid w:val="00CC1191"/>
    <w:rsid w:val="00CC2A30"/>
    <w:rsid w:val="00CC4B86"/>
    <w:rsid w:val="00CC63FA"/>
    <w:rsid w:val="00CD1EDD"/>
    <w:rsid w:val="00CD55F7"/>
    <w:rsid w:val="00CD5C1F"/>
    <w:rsid w:val="00CD61EB"/>
    <w:rsid w:val="00CD6818"/>
    <w:rsid w:val="00CD7976"/>
    <w:rsid w:val="00CE0B47"/>
    <w:rsid w:val="00CE39EE"/>
    <w:rsid w:val="00CE6E15"/>
    <w:rsid w:val="00CF02F0"/>
    <w:rsid w:val="00CF6311"/>
    <w:rsid w:val="00D02DCA"/>
    <w:rsid w:val="00D04CE9"/>
    <w:rsid w:val="00D16F7D"/>
    <w:rsid w:val="00D22681"/>
    <w:rsid w:val="00D22781"/>
    <w:rsid w:val="00D22CCF"/>
    <w:rsid w:val="00D33C43"/>
    <w:rsid w:val="00D34030"/>
    <w:rsid w:val="00D35639"/>
    <w:rsid w:val="00D36C48"/>
    <w:rsid w:val="00D4267F"/>
    <w:rsid w:val="00D4593A"/>
    <w:rsid w:val="00D471A6"/>
    <w:rsid w:val="00D50361"/>
    <w:rsid w:val="00D525DB"/>
    <w:rsid w:val="00D5261E"/>
    <w:rsid w:val="00D56F63"/>
    <w:rsid w:val="00D60649"/>
    <w:rsid w:val="00D62247"/>
    <w:rsid w:val="00D62324"/>
    <w:rsid w:val="00D64E20"/>
    <w:rsid w:val="00D70052"/>
    <w:rsid w:val="00D7395B"/>
    <w:rsid w:val="00D74189"/>
    <w:rsid w:val="00D7530D"/>
    <w:rsid w:val="00D811E2"/>
    <w:rsid w:val="00D83923"/>
    <w:rsid w:val="00D83A20"/>
    <w:rsid w:val="00D85B5C"/>
    <w:rsid w:val="00D8767A"/>
    <w:rsid w:val="00D908B2"/>
    <w:rsid w:val="00D9419D"/>
    <w:rsid w:val="00D96C3F"/>
    <w:rsid w:val="00DA18CD"/>
    <w:rsid w:val="00DA42EA"/>
    <w:rsid w:val="00DB19B5"/>
    <w:rsid w:val="00DB49AB"/>
    <w:rsid w:val="00DB4DBB"/>
    <w:rsid w:val="00DB7AD4"/>
    <w:rsid w:val="00DC3571"/>
    <w:rsid w:val="00DC56F7"/>
    <w:rsid w:val="00DD0494"/>
    <w:rsid w:val="00DD28D3"/>
    <w:rsid w:val="00DD43E9"/>
    <w:rsid w:val="00DD69EA"/>
    <w:rsid w:val="00DE0753"/>
    <w:rsid w:val="00DE07CA"/>
    <w:rsid w:val="00DE3CEB"/>
    <w:rsid w:val="00DE6407"/>
    <w:rsid w:val="00DF2789"/>
    <w:rsid w:val="00DF4E3E"/>
    <w:rsid w:val="00DF781A"/>
    <w:rsid w:val="00E0059A"/>
    <w:rsid w:val="00E01BB8"/>
    <w:rsid w:val="00E022C3"/>
    <w:rsid w:val="00E02F89"/>
    <w:rsid w:val="00E058E7"/>
    <w:rsid w:val="00E05C77"/>
    <w:rsid w:val="00E0778A"/>
    <w:rsid w:val="00E14576"/>
    <w:rsid w:val="00E1659A"/>
    <w:rsid w:val="00E175FB"/>
    <w:rsid w:val="00E213C7"/>
    <w:rsid w:val="00E214C2"/>
    <w:rsid w:val="00E22732"/>
    <w:rsid w:val="00E22FD4"/>
    <w:rsid w:val="00E23507"/>
    <w:rsid w:val="00E2468A"/>
    <w:rsid w:val="00E32750"/>
    <w:rsid w:val="00E32F93"/>
    <w:rsid w:val="00E36702"/>
    <w:rsid w:val="00E36E70"/>
    <w:rsid w:val="00E377BC"/>
    <w:rsid w:val="00E41553"/>
    <w:rsid w:val="00E4228C"/>
    <w:rsid w:val="00E423A7"/>
    <w:rsid w:val="00E50812"/>
    <w:rsid w:val="00E50B1E"/>
    <w:rsid w:val="00E53CA1"/>
    <w:rsid w:val="00E54B2B"/>
    <w:rsid w:val="00E61EFA"/>
    <w:rsid w:val="00E63231"/>
    <w:rsid w:val="00E664B3"/>
    <w:rsid w:val="00E74042"/>
    <w:rsid w:val="00E75329"/>
    <w:rsid w:val="00E765DF"/>
    <w:rsid w:val="00E81D42"/>
    <w:rsid w:val="00E8546F"/>
    <w:rsid w:val="00E85EEA"/>
    <w:rsid w:val="00E86041"/>
    <w:rsid w:val="00E91375"/>
    <w:rsid w:val="00E939A4"/>
    <w:rsid w:val="00EA5315"/>
    <w:rsid w:val="00EA678D"/>
    <w:rsid w:val="00EC2C51"/>
    <w:rsid w:val="00EC42B7"/>
    <w:rsid w:val="00EC5823"/>
    <w:rsid w:val="00ED1766"/>
    <w:rsid w:val="00ED2422"/>
    <w:rsid w:val="00ED4DCD"/>
    <w:rsid w:val="00ED5B54"/>
    <w:rsid w:val="00EE073A"/>
    <w:rsid w:val="00EE35E0"/>
    <w:rsid w:val="00EE6F14"/>
    <w:rsid w:val="00EE735A"/>
    <w:rsid w:val="00EF4D37"/>
    <w:rsid w:val="00F0072A"/>
    <w:rsid w:val="00F03093"/>
    <w:rsid w:val="00F10987"/>
    <w:rsid w:val="00F10E75"/>
    <w:rsid w:val="00F13491"/>
    <w:rsid w:val="00F162D4"/>
    <w:rsid w:val="00F21A95"/>
    <w:rsid w:val="00F2251F"/>
    <w:rsid w:val="00F22E47"/>
    <w:rsid w:val="00F23E11"/>
    <w:rsid w:val="00F23F80"/>
    <w:rsid w:val="00F36EE4"/>
    <w:rsid w:val="00F371FF"/>
    <w:rsid w:val="00F40CA8"/>
    <w:rsid w:val="00F4378E"/>
    <w:rsid w:val="00F4400F"/>
    <w:rsid w:val="00F46FF6"/>
    <w:rsid w:val="00F4702C"/>
    <w:rsid w:val="00F505B8"/>
    <w:rsid w:val="00F532B8"/>
    <w:rsid w:val="00F540CA"/>
    <w:rsid w:val="00F5570E"/>
    <w:rsid w:val="00F5680B"/>
    <w:rsid w:val="00F61B8A"/>
    <w:rsid w:val="00F6747B"/>
    <w:rsid w:val="00F67D42"/>
    <w:rsid w:val="00F716AF"/>
    <w:rsid w:val="00F727C5"/>
    <w:rsid w:val="00F72E37"/>
    <w:rsid w:val="00F86A87"/>
    <w:rsid w:val="00F87B07"/>
    <w:rsid w:val="00F90F8F"/>
    <w:rsid w:val="00F9184A"/>
    <w:rsid w:val="00F96882"/>
    <w:rsid w:val="00F96B34"/>
    <w:rsid w:val="00FA273E"/>
    <w:rsid w:val="00FA6092"/>
    <w:rsid w:val="00FA76CD"/>
    <w:rsid w:val="00FA7929"/>
    <w:rsid w:val="00FB06FF"/>
    <w:rsid w:val="00FB3319"/>
    <w:rsid w:val="00FB373A"/>
    <w:rsid w:val="00FB3C3D"/>
    <w:rsid w:val="00FB51EA"/>
    <w:rsid w:val="00FB5626"/>
    <w:rsid w:val="00FC0083"/>
    <w:rsid w:val="00FC2C63"/>
    <w:rsid w:val="00FC2D8B"/>
    <w:rsid w:val="00FC4951"/>
    <w:rsid w:val="00FC54F5"/>
    <w:rsid w:val="00FD54B4"/>
    <w:rsid w:val="00FD7AFE"/>
    <w:rsid w:val="00FE31C1"/>
    <w:rsid w:val="00FE7A21"/>
    <w:rsid w:val="00FF1B7E"/>
    <w:rsid w:val="00FF4252"/>
    <w:rsid w:val="00FF42AF"/>
    <w:rsid w:val="00FF4A25"/>
    <w:rsid w:val="00FF6AF5"/>
    <w:rsid w:val="015E0BA5"/>
    <w:rsid w:val="01812CC6"/>
    <w:rsid w:val="01AFBE50"/>
    <w:rsid w:val="0227D940"/>
    <w:rsid w:val="0278A008"/>
    <w:rsid w:val="0317BEE5"/>
    <w:rsid w:val="035F4D84"/>
    <w:rsid w:val="0410ABDC"/>
    <w:rsid w:val="04E0CBC6"/>
    <w:rsid w:val="05831706"/>
    <w:rsid w:val="05DF3344"/>
    <w:rsid w:val="06028708"/>
    <w:rsid w:val="063C89EF"/>
    <w:rsid w:val="0679F81F"/>
    <w:rsid w:val="067C9C27"/>
    <w:rsid w:val="0766984A"/>
    <w:rsid w:val="07BE7A87"/>
    <w:rsid w:val="07D85A50"/>
    <w:rsid w:val="08186C88"/>
    <w:rsid w:val="08EF1961"/>
    <w:rsid w:val="095A4AE8"/>
    <w:rsid w:val="0A91A840"/>
    <w:rsid w:val="0A9EB8F8"/>
    <w:rsid w:val="0ABE9F0F"/>
    <w:rsid w:val="0BED93B7"/>
    <w:rsid w:val="0BFBD07F"/>
    <w:rsid w:val="0C16FE7C"/>
    <w:rsid w:val="0C71AA7E"/>
    <w:rsid w:val="0C91EBAA"/>
    <w:rsid w:val="0CE63645"/>
    <w:rsid w:val="0D3ACDCF"/>
    <w:rsid w:val="0DAFE998"/>
    <w:rsid w:val="0DBDAE51"/>
    <w:rsid w:val="0E0D98ED"/>
    <w:rsid w:val="0E66CE64"/>
    <w:rsid w:val="0E88A685"/>
    <w:rsid w:val="0ED17DA3"/>
    <w:rsid w:val="0F08D9FB"/>
    <w:rsid w:val="0F13A7D2"/>
    <w:rsid w:val="0F61063B"/>
    <w:rsid w:val="0FBDE310"/>
    <w:rsid w:val="1084300D"/>
    <w:rsid w:val="108A99FE"/>
    <w:rsid w:val="1145D2FC"/>
    <w:rsid w:val="1285AD8F"/>
    <w:rsid w:val="12BF3C91"/>
    <w:rsid w:val="12CEC744"/>
    <w:rsid w:val="138BD0D0"/>
    <w:rsid w:val="13C23AC0"/>
    <w:rsid w:val="147CDA71"/>
    <w:rsid w:val="155E0B21"/>
    <w:rsid w:val="1618AAD2"/>
    <w:rsid w:val="16B662FA"/>
    <w:rsid w:val="16C000A4"/>
    <w:rsid w:val="17ECEA57"/>
    <w:rsid w:val="184C52C2"/>
    <w:rsid w:val="1899AF4F"/>
    <w:rsid w:val="18F70E89"/>
    <w:rsid w:val="1A268574"/>
    <w:rsid w:val="1A31D0A1"/>
    <w:rsid w:val="1A9D7685"/>
    <w:rsid w:val="1AD6A21E"/>
    <w:rsid w:val="1BA485D6"/>
    <w:rsid w:val="1BCDA102"/>
    <w:rsid w:val="1D41FEE4"/>
    <w:rsid w:val="1DC477B0"/>
    <w:rsid w:val="1EB0BAFE"/>
    <w:rsid w:val="1F1E7A6B"/>
    <w:rsid w:val="1F34EAAF"/>
    <w:rsid w:val="205D4540"/>
    <w:rsid w:val="20EB6AA2"/>
    <w:rsid w:val="226FFAF6"/>
    <w:rsid w:val="22FEFD52"/>
    <w:rsid w:val="238E73A3"/>
    <w:rsid w:val="23C9975A"/>
    <w:rsid w:val="240BCB57"/>
    <w:rsid w:val="26160C38"/>
    <w:rsid w:val="2657E380"/>
    <w:rsid w:val="267C6A40"/>
    <w:rsid w:val="26A46938"/>
    <w:rsid w:val="26F2BF35"/>
    <w:rsid w:val="27F14A15"/>
    <w:rsid w:val="28F069F6"/>
    <w:rsid w:val="29382D60"/>
    <w:rsid w:val="294291FA"/>
    <w:rsid w:val="29520AB6"/>
    <w:rsid w:val="2A2EC728"/>
    <w:rsid w:val="2A7B0CDB"/>
    <w:rsid w:val="2AE85FC6"/>
    <w:rsid w:val="2BED96E3"/>
    <w:rsid w:val="2BFDD22A"/>
    <w:rsid w:val="2C7A927D"/>
    <w:rsid w:val="2CC8D56D"/>
    <w:rsid w:val="2CD2F6B2"/>
    <w:rsid w:val="2CF53E97"/>
    <w:rsid w:val="2D8782B3"/>
    <w:rsid w:val="2E25C7E2"/>
    <w:rsid w:val="2FB926B0"/>
    <w:rsid w:val="3050CA08"/>
    <w:rsid w:val="30AD5044"/>
    <w:rsid w:val="318C48DF"/>
    <w:rsid w:val="33EFBBB2"/>
    <w:rsid w:val="34CD2056"/>
    <w:rsid w:val="34D42F0A"/>
    <w:rsid w:val="34F2152D"/>
    <w:rsid w:val="3535356F"/>
    <w:rsid w:val="356E42C4"/>
    <w:rsid w:val="358B8C13"/>
    <w:rsid w:val="3686FC67"/>
    <w:rsid w:val="36DEFF9C"/>
    <w:rsid w:val="371421B6"/>
    <w:rsid w:val="3720946B"/>
    <w:rsid w:val="37BD4524"/>
    <w:rsid w:val="37ECB496"/>
    <w:rsid w:val="38E36E01"/>
    <w:rsid w:val="39634FF5"/>
    <w:rsid w:val="39EF885B"/>
    <w:rsid w:val="3A0F7D7D"/>
    <w:rsid w:val="3A229F23"/>
    <w:rsid w:val="3B22C496"/>
    <w:rsid w:val="3C38DFD7"/>
    <w:rsid w:val="3C543123"/>
    <w:rsid w:val="3CDA86A3"/>
    <w:rsid w:val="3D5A3FE5"/>
    <w:rsid w:val="3D847E20"/>
    <w:rsid w:val="3D969DF8"/>
    <w:rsid w:val="3D993B9C"/>
    <w:rsid w:val="3DF00184"/>
    <w:rsid w:val="3E52BF19"/>
    <w:rsid w:val="3E765704"/>
    <w:rsid w:val="3F3E23CB"/>
    <w:rsid w:val="3FA979E0"/>
    <w:rsid w:val="403BBCD2"/>
    <w:rsid w:val="410395F0"/>
    <w:rsid w:val="41A109D8"/>
    <w:rsid w:val="41DEFE0A"/>
    <w:rsid w:val="431E892A"/>
    <w:rsid w:val="43DEF838"/>
    <w:rsid w:val="443E6CAE"/>
    <w:rsid w:val="448FBA6C"/>
    <w:rsid w:val="44C2009D"/>
    <w:rsid w:val="4580006C"/>
    <w:rsid w:val="45A98018"/>
    <w:rsid w:val="45E1DB05"/>
    <w:rsid w:val="45E99250"/>
    <w:rsid w:val="46FD10EC"/>
    <w:rsid w:val="47B7E1D7"/>
    <w:rsid w:val="48EE0E1B"/>
    <w:rsid w:val="493AA1B1"/>
    <w:rsid w:val="499DF75D"/>
    <w:rsid w:val="4A43AE05"/>
    <w:rsid w:val="4A910D06"/>
    <w:rsid w:val="4AD67212"/>
    <w:rsid w:val="4B89DC8B"/>
    <w:rsid w:val="4E80944F"/>
    <w:rsid w:val="4F977EDA"/>
    <w:rsid w:val="4FA9E335"/>
    <w:rsid w:val="4FEA907E"/>
    <w:rsid w:val="502C9871"/>
    <w:rsid w:val="51B6C298"/>
    <w:rsid w:val="523388E1"/>
    <w:rsid w:val="52A1EE6C"/>
    <w:rsid w:val="5324F83D"/>
    <w:rsid w:val="535D6B1F"/>
    <w:rsid w:val="549AD086"/>
    <w:rsid w:val="54A8248B"/>
    <w:rsid w:val="54EB630F"/>
    <w:rsid w:val="55179674"/>
    <w:rsid w:val="5530BED1"/>
    <w:rsid w:val="56032CB4"/>
    <w:rsid w:val="567963EE"/>
    <w:rsid w:val="567BE24E"/>
    <w:rsid w:val="578E3294"/>
    <w:rsid w:val="579BBCB6"/>
    <w:rsid w:val="5817B2AF"/>
    <w:rsid w:val="58389090"/>
    <w:rsid w:val="58BBDA47"/>
    <w:rsid w:val="59433E96"/>
    <w:rsid w:val="59B38446"/>
    <w:rsid w:val="5BFAF47C"/>
    <w:rsid w:val="5C07FDDE"/>
    <w:rsid w:val="5CE8A572"/>
    <w:rsid w:val="5CEB2508"/>
    <w:rsid w:val="5CF72912"/>
    <w:rsid w:val="5DB629D0"/>
    <w:rsid w:val="5E8475D3"/>
    <w:rsid w:val="5EB23D9E"/>
    <w:rsid w:val="5EC26A05"/>
    <w:rsid w:val="5F41BEE3"/>
    <w:rsid w:val="6022C5CA"/>
    <w:rsid w:val="604E0DFF"/>
    <w:rsid w:val="61905983"/>
    <w:rsid w:val="6272F71A"/>
    <w:rsid w:val="6329EEA7"/>
    <w:rsid w:val="63E4EE60"/>
    <w:rsid w:val="640EC77B"/>
    <w:rsid w:val="64B8E1D6"/>
    <w:rsid w:val="656E12B8"/>
    <w:rsid w:val="6572B415"/>
    <w:rsid w:val="65CC1F21"/>
    <w:rsid w:val="66A9B319"/>
    <w:rsid w:val="66C66AFE"/>
    <w:rsid w:val="6709E319"/>
    <w:rsid w:val="679163D3"/>
    <w:rsid w:val="67F08298"/>
    <w:rsid w:val="68A73423"/>
    <w:rsid w:val="6999302B"/>
    <w:rsid w:val="69ABC23C"/>
    <w:rsid w:val="69F8F0D9"/>
    <w:rsid w:val="6AF925BA"/>
    <w:rsid w:val="6CC74FD0"/>
    <w:rsid w:val="6CFE11A0"/>
    <w:rsid w:val="6D43467A"/>
    <w:rsid w:val="6DAF5B57"/>
    <w:rsid w:val="6DFF7A1D"/>
    <w:rsid w:val="6E5A0C3D"/>
    <w:rsid w:val="6EBB9172"/>
    <w:rsid w:val="6F0A0731"/>
    <w:rsid w:val="6F5F33FF"/>
    <w:rsid w:val="6F7FCDB9"/>
    <w:rsid w:val="6FC85F77"/>
    <w:rsid w:val="6FE4DBBF"/>
    <w:rsid w:val="7004D8F5"/>
    <w:rsid w:val="7026FE68"/>
    <w:rsid w:val="7035B262"/>
    <w:rsid w:val="7040D71A"/>
    <w:rsid w:val="705701C3"/>
    <w:rsid w:val="70BC09C9"/>
    <w:rsid w:val="70E54805"/>
    <w:rsid w:val="71A0A956"/>
    <w:rsid w:val="71DA09D7"/>
    <w:rsid w:val="72ACD4F5"/>
    <w:rsid w:val="730E6112"/>
    <w:rsid w:val="743FEA8D"/>
    <w:rsid w:val="7448A556"/>
    <w:rsid w:val="748A869F"/>
    <w:rsid w:val="74FF85DB"/>
    <w:rsid w:val="75092385"/>
    <w:rsid w:val="75AE6AC8"/>
    <w:rsid w:val="76F43660"/>
    <w:rsid w:val="77B26BBA"/>
    <w:rsid w:val="77BA48FF"/>
    <w:rsid w:val="79866F73"/>
    <w:rsid w:val="7A907309"/>
    <w:rsid w:val="7ACF5722"/>
    <w:rsid w:val="7BA9FA7A"/>
    <w:rsid w:val="7C1F9D4B"/>
    <w:rsid w:val="7C53B73B"/>
    <w:rsid w:val="7C7A28B6"/>
    <w:rsid w:val="7CAC8B64"/>
    <w:rsid w:val="7CF6E6A1"/>
    <w:rsid w:val="7DA752A0"/>
    <w:rsid w:val="7DEF879C"/>
    <w:rsid w:val="7DFE5F99"/>
    <w:rsid w:val="7E0666D3"/>
    <w:rsid w:val="7E781D8D"/>
    <w:rsid w:val="7EB8AAED"/>
    <w:rsid w:val="7EEA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A992A"/>
  <w15:docId w15:val="{E4FE6D9D-404A-4BE5-8B63-9D0FE582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4F1584"/>
    <w:pPr>
      <w:spacing w:line="288" w:lineRule="auto"/>
    </w:pPr>
    <w:rPr>
      <w:color w:val="414042" w:themeColor="text1"/>
      <w:sz w:val="20"/>
    </w:rPr>
  </w:style>
  <w:style w:type="paragraph" w:styleId="Heading1">
    <w:name w:val="heading 1"/>
    <w:basedOn w:val="Normal"/>
    <w:next w:val="BodyText"/>
    <w:link w:val="Heading1Char"/>
    <w:uiPriority w:val="2"/>
    <w:qFormat/>
    <w:rsid w:val="00350BF4"/>
    <w:pPr>
      <w:keepNext/>
      <w:keepLines/>
      <w:spacing w:before="600" w:after="400" w:line="216" w:lineRule="auto"/>
      <w:contextualSpacing/>
      <w:outlineLvl w:val="0"/>
    </w:pPr>
    <w:rPr>
      <w:rFonts w:ascii="Roboto Medium" w:eastAsiaTheme="majorEastAsia" w:hAnsi="Roboto Medium" w:cstheme="majorHAnsi"/>
      <w:color w:val="004BB6"/>
      <w:spacing w:val="-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350BF4"/>
    <w:pPr>
      <w:keepNext/>
      <w:keepLines/>
      <w:spacing w:before="320" w:line="264" w:lineRule="auto"/>
      <w:contextualSpacing/>
      <w:outlineLvl w:val="1"/>
    </w:pPr>
    <w:rPr>
      <w:rFonts w:ascii="Roboto Medium" w:eastAsiaTheme="majorEastAsia" w:hAnsi="Roboto Medium" w:cstheme="majorHAnsi"/>
      <w:color w:val="004BB6"/>
      <w:spacing w:val="-4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2"/>
    <w:unhideWhenUsed/>
    <w:qFormat/>
    <w:rsid w:val="00004962"/>
    <w:pPr>
      <w:keepNext/>
      <w:keepLines/>
      <w:spacing w:before="300" w:after="80" w:line="264" w:lineRule="auto"/>
      <w:outlineLvl w:val="2"/>
    </w:pPr>
    <w:rPr>
      <w:rFonts w:ascii="Roboto Black" w:eastAsiaTheme="majorEastAsia" w:hAnsi="Roboto Black" w:cstheme="majorBidi"/>
      <w:bCs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1"/>
    <w:unhideWhenUsed/>
    <w:qFormat/>
    <w:rsid w:val="00004962"/>
    <w:pPr>
      <w:keepNext/>
      <w:keepLines/>
      <w:spacing w:before="240" w:after="80" w:line="264" w:lineRule="auto"/>
      <w:outlineLvl w:val="3"/>
    </w:pPr>
    <w:rPr>
      <w:rFonts w:ascii="Roboto Black" w:eastAsiaTheme="majorEastAsia" w:hAnsi="Roboto Black" w:cstheme="majorBidi"/>
      <w:bCs/>
      <w:iCs/>
      <w:sz w:val="22"/>
    </w:rPr>
  </w:style>
  <w:style w:type="paragraph" w:styleId="Heading5">
    <w:name w:val="heading 5"/>
    <w:basedOn w:val="Normal"/>
    <w:next w:val="BodyText"/>
    <w:link w:val="Heading5Char"/>
    <w:uiPriority w:val="11"/>
    <w:unhideWhenUsed/>
    <w:qFormat/>
    <w:rsid w:val="004F1584"/>
    <w:pPr>
      <w:keepNext/>
      <w:keepLines/>
      <w:spacing w:before="240" w:after="120" w:line="264" w:lineRule="auto"/>
      <w:outlineLvl w:val="4"/>
    </w:pPr>
    <w:rPr>
      <w:rFonts w:ascii="Roboto Black" w:eastAsiaTheme="majorEastAsia" w:hAnsi="Roboto Black" w:cstheme="majorBidi"/>
      <w:iCs/>
      <w:color w:val="1955A6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A29C1"/>
    <w:pPr>
      <w:keepNext/>
      <w:keepLines/>
      <w:spacing w:before="200" w:after="120" w:line="264" w:lineRule="auto"/>
      <w:ind w:left="1151" w:hanging="1151"/>
      <w:outlineLvl w:val="5"/>
    </w:pPr>
    <w:rPr>
      <w:rFonts w:asciiTheme="majorHAnsi" w:eastAsia="Times New Roman" w:hAnsiTheme="majorHAnsi" w:cstheme="majorHAnsi"/>
      <w:i/>
      <w:iCs/>
      <w:color w:val="243F6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B82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2341B5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1"/>
    <w:unhideWhenUsed/>
    <w:qFormat/>
    <w:rsid w:val="00D4267F"/>
    <w:pPr>
      <w:numPr>
        <w:numId w:val="4"/>
      </w:numPr>
      <w:spacing w:after="100"/>
      <w:contextualSpacing/>
    </w:pPr>
    <w:rPr>
      <w:color w:val="auto"/>
      <w:sz w:val="22"/>
    </w:rPr>
  </w:style>
  <w:style w:type="paragraph" w:styleId="ListBullet2">
    <w:name w:val="List Bullet 2"/>
    <w:basedOn w:val="Normal"/>
    <w:uiPriority w:val="1"/>
    <w:unhideWhenUsed/>
    <w:qFormat/>
    <w:rsid w:val="00D4267F"/>
    <w:pPr>
      <w:numPr>
        <w:ilvl w:val="1"/>
        <w:numId w:val="4"/>
      </w:numPr>
      <w:contextualSpacing/>
    </w:pPr>
    <w:rPr>
      <w:color w:val="auto"/>
      <w:sz w:val="22"/>
    </w:rPr>
  </w:style>
  <w:style w:type="paragraph" w:styleId="ListNumber">
    <w:name w:val="List Number"/>
    <w:basedOn w:val="Normal"/>
    <w:uiPriority w:val="99"/>
    <w:unhideWhenUsed/>
    <w:qFormat/>
    <w:rsid w:val="00D4267F"/>
    <w:pPr>
      <w:numPr>
        <w:numId w:val="8"/>
      </w:numPr>
      <w:spacing w:after="100"/>
    </w:pPr>
    <w:rPr>
      <w:color w:val="auto"/>
      <w:sz w:val="22"/>
    </w:rPr>
  </w:style>
  <w:style w:type="numbering" w:customStyle="1" w:styleId="ZZBullets">
    <w:name w:val="ZZ Bullets"/>
    <w:uiPriority w:val="99"/>
    <w:rsid w:val="0087774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350BF4"/>
    <w:rPr>
      <w:rFonts w:ascii="Roboto Medium" w:eastAsiaTheme="majorEastAsia" w:hAnsi="Roboto Medium" w:cstheme="majorHAnsi"/>
      <w:color w:val="004BB6"/>
      <w:spacing w:val="-4"/>
      <w:sz w:val="40"/>
      <w:szCs w:val="40"/>
    </w:rPr>
  </w:style>
  <w:style w:type="paragraph" w:styleId="ListNumber2">
    <w:name w:val="List Number 2"/>
    <w:basedOn w:val="Normal"/>
    <w:uiPriority w:val="99"/>
    <w:unhideWhenUsed/>
    <w:qFormat/>
    <w:rsid w:val="00D4267F"/>
    <w:pPr>
      <w:numPr>
        <w:ilvl w:val="1"/>
        <w:numId w:val="7"/>
      </w:numPr>
      <w:spacing w:after="80"/>
    </w:pPr>
    <w:rPr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2"/>
    <w:rsid w:val="00350BF4"/>
    <w:rPr>
      <w:rFonts w:ascii="Roboto Medium" w:eastAsiaTheme="majorEastAsia" w:hAnsi="Roboto Medium" w:cstheme="majorHAnsi"/>
      <w:color w:val="004BB6"/>
      <w:spacing w:val="-4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semiHidden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584"/>
    <w:pPr>
      <w:tabs>
        <w:tab w:val="center" w:pos="4513"/>
        <w:tab w:val="right" w:pos="9026"/>
      </w:tabs>
      <w:spacing w:after="480" w:line="240" w:lineRule="auto"/>
    </w:pPr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4F1584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2B27B5"/>
    <w:pPr>
      <w:tabs>
        <w:tab w:val="right" w:pos="10206"/>
      </w:tabs>
      <w:spacing w:after="0" w:line="240" w:lineRule="auto"/>
    </w:pPr>
    <w:rPr>
      <w:noProof/>
      <w:color w:val="auto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27B5"/>
    <w:rPr>
      <w:noProof/>
      <w:sz w:val="20"/>
      <w:szCs w:val="20"/>
    </w:rPr>
  </w:style>
  <w:style w:type="paragraph" w:styleId="ListBullet3">
    <w:name w:val="List Bullet 3"/>
    <w:basedOn w:val="Normal"/>
    <w:uiPriority w:val="99"/>
    <w:unhideWhenUsed/>
    <w:rsid w:val="00D4267F"/>
    <w:pPr>
      <w:numPr>
        <w:ilvl w:val="2"/>
        <w:numId w:val="4"/>
      </w:numPr>
      <w:contextualSpacing/>
    </w:pPr>
    <w:rPr>
      <w:color w:val="auto"/>
      <w:sz w:val="22"/>
    </w:rPr>
  </w:style>
  <w:style w:type="paragraph" w:styleId="ListContinue2">
    <w:name w:val="List Continue 2"/>
    <w:basedOn w:val="Normal"/>
    <w:uiPriority w:val="99"/>
    <w:semiHidden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semiHidden/>
    <w:rsid w:val="00A046C7"/>
    <w:pPr>
      <w:contextualSpacing/>
    </w:pPr>
  </w:style>
  <w:style w:type="paragraph" w:styleId="ListNumber4">
    <w:name w:val="List Number 4"/>
    <w:basedOn w:val="Normal"/>
    <w:uiPriority w:val="99"/>
    <w:semiHidden/>
    <w:rsid w:val="00A046C7"/>
    <w:pPr>
      <w:contextualSpacing/>
    </w:pPr>
  </w:style>
  <w:style w:type="paragraph" w:styleId="ListNumber5">
    <w:name w:val="List Number 5"/>
    <w:basedOn w:val="Normal"/>
    <w:uiPriority w:val="99"/>
    <w:semiHidden/>
    <w:rsid w:val="00F505B8"/>
    <w:pPr>
      <w:contextualSpacing/>
    </w:pPr>
  </w:style>
  <w:style w:type="paragraph" w:styleId="ListContinue">
    <w:name w:val="List Continue"/>
    <w:basedOn w:val="Normal"/>
    <w:uiPriority w:val="99"/>
    <w:semiHidden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semiHidden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2"/>
    <w:rsid w:val="00004962"/>
    <w:rPr>
      <w:rFonts w:ascii="Roboto Black" w:eastAsiaTheme="majorEastAsia" w:hAnsi="Roboto Black" w:cstheme="majorBidi"/>
      <w:bCs/>
      <w:color w:val="41404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rsid w:val="00004962"/>
    <w:rPr>
      <w:rFonts w:ascii="Roboto Black" w:eastAsiaTheme="majorEastAsia" w:hAnsi="Roboto Black" w:cstheme="majorBidi"/>
      <w:bCs/>
      <w:iCs/>
      <w:color w:val="414042"/>
    </w:rPr>
  </w:style>
  <w:style w:type="character" w:customStyle="1" w:styleId="Heading5Char">
    <w:name w:val="Heading 5 Char"/>
    <w:basedOn w:val="DefaultParagraphFont"/>
    <w:link w:val="Heading5"/>
    <w:uiPriority w:val="11"/>
    <w:rsid w:val="004F1584"/>
    <w:rPr>
      <w:rFonts w:ascii="Roboto Black" w:eastAsiaTheme="majorEastAsia" w:hAnsi="Roboto Black" w:cstheme="majorBidi"/>
      <w:iCs/>
      <w:color w:val="1955A6" w:themeColor="accent1"/>
      <w:sz w:val="20"/>
    </w:rPr>
  </w:style>
  <w:style w:type="numbering" w:customStyle="1" w:styleId="ListHeadings">
    <w:name w:val="List Headings"/>
    <w:uiPriority w:val="99"/>
    <w:rsid w:val="0042339A"/>
    <w:pPr>
      <w:numPr>
        <w:numId w:val="3"/>
      </w:numPr>
    </w:pPr>
  </w:style>
  <w:style w:type="character" w:styleId="Strong">
    <w:name w:val="Strong"/>
    <w:basedOn w:val="DefaultParagraphFont"/>
    <w:uiPriority w:val="22"/>
    <w:semiHidden/>
    <w:qFormat/>
    <w:rsid w:val="00D22CCF"/>
    <w:rPr>
      <w:b/>
      <w:bCs/>
    </w:rPr>
  </w:style>
  <w:style w:type="paragraph" w:customStyle="1" w:styleId="PageNo">
    <w:name w:val="Page No."/>
    <w:basedOn w:val="Header"/>
    <w:link w:val="PageNoChar"/>
    <w:semiHidden/>
    <w:qFormat/>
    <w:rsid w:val="00A847DA"/>
    <w:pPr>
      <w:framePr w:w="1701" w:h="142" w:wrap="around" w:vAnchor="page" w:hAnchor="page" w:x="852" w:y="993" w:anchorLock="1"/>
      <w:spacing w:after="0"/>
    </w:pPr>
    <w:rPr>
      <w:sz w:val="16"/>
    </w:rPr>
  </w:style>
  <w:style w:type="character" w:customStyle="1" w:styleId="PageNoChar">
    <w:name w:val="Page No. Char"/>
    <w:basedOn w:val="HeaderChar"/>
    <w:link w:val="PageNo"/>
    <w:semiHidden/>
    <w:rsid w:val="00973195"/>
    <w:rPr>
      <w:spacing w:val="-2"/>
      <w:sz w:val="1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422C51"/>
    <w:pPr>
      <w:spacing w:before="440" w:after="1000" w:line="240" w:lineRule="auto"/>
      <w:ind w:left="2835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1A7891"/>
    <w:rPr>
      <w:sz w:val="20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A7891"/>
    <w:rPr>
      <w:rFonts w:asciiTheme="majorHAnsi" w:eastAsiaTheme="majorEastAsia" w:hAnsiTheme="majorHAnsi" w:cstheme="majorBidi"/>
      <w:b/>
      <w:color w:val="FFFFFF" w:themeColor="background1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52830"/>
    <w:pPr>
      <w:numPr>
        <w:ilvl w:val="1"/>
      </w:numPr>
      <w:spacing w:after="400" w:line="240" w:lineRule="auto"/>
      <w:ind w:left="6804"/>
      <w:contextualSpacing/>
    </w:pPr>
    <w:rPr>
      <w:rFonts w:eastAsiaTheme="minorEastAsia"/>
      <w:b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A7891"/>
    <w:rPr>
      <w:rFonts w:eastAsiaTheme="minorEastAsia"/>
      <w:b/>
      <w:color w:val="FFFFFF" w:themeColor="background1"/>
      <w:sz w:val="28"/>
    </w:rPr>
  </w:style>
  <w:style w:type="paragraph" w:styleId="TOCHeading">
    <w:name w:val="TOC Heading"/>
    <w:basedOn w:val="Heading1"/>
    <w:next w:val="Normal"/>
    <w:uiPriority w:val="39"/>
    <w:semiHidden/>
    <w:qFormat/>
    <w:rsid w:val="00907260"/>
  </w:style>
  <w:style w:type="paragraph" w:styleId="TOC1">
    <w:name w:val="toc 1"/>
    <w:basedOn w:val="Normal"/>
    <w:next w:val="Normal"/>
    <w:uiPriority w:val="39"/>
    <w:unhideWhenUsed/>
    <w:rsid w:val="00D4267F"/>
    <w:pPr>
      <w:keepNext/>
      <w:tabs>
        <w:tab w:val="right" w:leader="dot" w:pos="10206"/>
      </w:tabs>
      <w:spacing w:before="160" w:after="60"/>
    </w:pPr>
    <w:rPr>
      <w:b/>
      <w:color w:val="auto"/>
      <w:sz w:val="22"/>
    </w:rPr>
  </w:style>
  <w:style w:type="paragraph" w:styleId="TOC2">
    <w:name w:val="toc 2"/>
    <w:basedOn w:val="Normal"/>
    <w:next w:val="Normal"/>
    <w:uiPriority w:val="39"/>
    <w:unhideWhenUsed/>
    <w:rsid w:val="00D4267F"/>
    <w:pPr>
      <w:tabs>
        <w:tab w:val="right" w:leader="dot" w:pos="10206"/>
      </w:tabs>
      <w:spacing w:after="80"/>
    </w:pPr>
    <w:rPr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522E0C"/>
    <w:rPr>
      <w:rFonts w:ascii="Roboto" w:hAnsi="Roboto"/>
      <w:color w:val="auto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DD"/>
    <w:rPr>
      <w:rFonts w:ascii="Segoe UI" w:hAnsi="Segoe UI" w:cs="Segoe UI"/>
      <w:spacing w:val="-2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891"/>
    <w:rPr>
      <w:rFonts w:asciiTheme="majorHAnsi" w:eastAsia="Times New Roman" w:hAnsiTheme="majorHAnsi" w:cstheme="majorHAnsi"/>
      <w:i/>
      <w:iCs/>
      <w:color w:val="243F60"/>
      <w:sz w:val="20"/>
      <w:szCs w:val="20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B82"/>
    <w:rPr>
      <w:rFonts w:ascii="Cambria" w:eastAsia="Times New Roman" w:hAnsi="Cambria" w:cs="Times New Roman"/>
      <w:color w:val="404040"/>
      <w:sz w:val="20"/>
      <w:szCs w:val="20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B82"/>
    <w:rPr>
      <w:rFonts w:ascii="Cambria" w:eastAsia="Times New Roman" w:hAnsi="Cambria" w:cs="Times New Roman"/>
      <w:i/>
      <w:iCs/>
      <w:color w:val="404040"/>
      <w:sz w:val="20"/>
      <w:szCs w:val="20"/>
      <w:lang w:eastAsia="en-AU"/>
    </w:rPr>
  </w:style>
  <w:style w:type="character" w:styleId="Emphasis">
    <w:name w:val="Emphasis"/>
    <w:basedOn w:val="DefaultParagraphFont"/>
    <w:uiPriority w:val="20"/>
    <w:semiHidden/>
    <w:qFormat/>
    <w:rsid w:val="00090B82"/>
    <w:rPr>
      <w:i/>
    </w:rPr>
  </w:style>
  <w:style w:type="character" w:styleId="FootnoteReference">
    <w:name w:val="footnote reference"/>
    <w:basedOn w:val="DefaultParagraphFont"/>
    <w:uiPriority w:val="99"/>
    <w:unhideWhenUsed/>
    <w:rsid w:val="00090B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11D8E"/>
    <w:pPr>
      <w:spacing w:after="60" w:line="240" w:lineRule="auto"/>
      <w:ind w:left="284" w:hanging="284"/>
    </w:pPr>
    <w:rPr>
      <w:rFonts w:eastAsia="Times New Roman" w:cstheme="minorHAnsi"/>
      <w:sz w:val="18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D8E"/>
    <w:rPr>
      <w:rFonts w:eastAsia="Times New Roman" w:cstheme="minorHAnsi"/>
      <w:sz w:val="18"/>
      <w:szCs w:val="20"/>
      <w:lang w:eastAsia="en-AU"/>
    </w:rPr>
  </w:style>
  <w:style w:type="table" w:styleId="TableGrid">
    <w:name w:val="Table Grid"/>
    <w:basedOn w:val="TableNormal"/>
    <w:uiPriority w:val="39"/>
    <w:rsid w:val="001E161D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sz="4" w:space="0" w:color="009ADA" w:themeColor="text2"/>
        <w:left w:val="single" w:sz="4" w:space="0" w:color="009ADA" w:themeColor="text2"/>
        <w:bottom w:val="single" w:sz="4" w:space="0" w:color="009ADA" w:themeColor="text2"/>
        <w:right w:val="single" w:sz="4" w:space="0" w:color="009ADA" w:themeColor="text2"/>
        <w:insideH w:val="single" w:sz="4" w:space="0" w:color="009ADA" w:themeColor="text2"/>
        <w:insideV w:val="single" w:sz="4" w:space="0" w:color="009ADA" w:themeColor="text2"/>
      </w:tblBorders>
    </w:tblPr>
    <w:tcPr>
      <w:shd w:val="clear" w:color="auto" w:fill="auto"/>
    </w:tcPr>
    <w:tblStylePr w:type="firstRow">
      <w:tblPr/>
      <w:tcPr>
        <w:shd w:val="clear" w:color="auto" w:fill="CFDFF2"/>
        <w:vAlign w:val="bottom"/>
      </w:tcPr>
    </w:tblStylePr>
    <w:tblStylePr w:type="lastRow">
      <w:tblPr/>
      <w:tcPr>
        <w:vAlign w:val="bottom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22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223C"/>
    <w:pPr>
      <w:spacing w:line="240" w:lineRule="auto"/>
    </w:pPr>
    <w:rPr>
      <w:szCs w:val="20"/>
    </w:rPr>
  </w:style>
  <w:style w:type="paragraph" w:styleId="TOC3">
    <w:name w:val="toc 3"/>
    <w:basedOn w:val="TOC2"/>
    <w:next w:val="Normal"/>
    <w:uiPriority w:val="39"/>
    <w:unhideWhenUsed/>
    <w:rsid w:val="000A51E2"/>
    <w:pPr>
      <w:ind w:left="284"/>
    </w:pPr>
  </w:style>
  <w:style w:type="paragraph" w:styleId="TOC4">
    <w:name w:val="toc 4"/>
    <w:basedOn w:val="Normal"/>
    <w:next w:val="Normal"/>
    <w:autoRedefine/>
    <w:uiPriority w:val="39"/>
    <w:semiHidden/>
    <w:rsid w:val="00AE2B9A"/>
    <w:pPr>
      <w:spacing w:after="100"/>
      <w:ind w:left="600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23C"/>
    <w:rPr>
      <w:b/>
      <w:bCs/>
      <w:spacing w:val="-2"/>
      <w:sz w:val="20"/>
      <w:szCs w:val="20"/>
    </w:rPr>
  </w:style>
  <w:style w:type="paragraph" w:styleId="Revision">
    <w:name w:val="Revision"/>
    <w:hidden/>
    <w:uiPriority w:val="99"/>
    <w:semiHidden/>
    <w:rsid w:val="00C2223C"/>
    <w:pPr>
      <w:spacing w:after="0" w:line="240" w:lineRule="auto"/>
    </w:pPr>
    <w:rPr>
      <w:spacing w:val="-2"/>
      <w:sz w:val="20"/>
    </w:rPr>
  </w:style>
  <w:style w:type="paragraph" w:styleId="BodyText">
    <w:name w:val="Body Text"/>
    <w:link w:val="BodyTextChar"/>
    <w:qFormat/>
    <w:rsid w:val="00D4267F"/>
    <w:pPr>
      <w:suppressAutoHyphens/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rsid w:val="00D4267F"/>
  </w:style>
  <w:style w:type="paragraph" w:customStyle="1" w:styleId="DocumentTitle">
    <w:name w:val="Document Title"/>
    <w:uiPriority w:val="14"/>
    <w:rsid w:val="00A20AD6"/>
    <w:pPr>
      <w:spacing w:line="216" w:lineRule="auto"/>
    </w:pPr>
    <w:rPr>
      <w:rFonts w:asciiTheme="majorHAnsi" w:hAnsiTheme="majorHAnsi" w:cstheme="majorHAnsi"/>
      <w:bCs/>
      <w:color w:val="009ADA" w:themeColor="text2"/>
      <w:sz w:val="52"/>
      <w:szCs w:val="52"/>
    </w:rPr>
  </w:style>
  <w:style w:type="paragraph" w:customStyle="1" w:styleId="DocumentSubtitle">
    <w:name w:val="Document Subtitle"/>
    <w:uiPriority w:val="14"/>
    <w:rsid w:val="004F1584"/>
    <w:pPr>
      <w:spacing w:after="400" w:line="240" w:lineRule="auto"/>
    </w:pPr>
    <w:rPr>
      <w:rFonts w:asciiTheme="majorHAnsi" w:hAnsiTheme="majorHAnsi" w:cstheme="majorHAnsi"/>
      <w:bCs/>
      <w:color w:val="009ADA" w:themeColor="text2"/>
      <w:sz w:val="40"/>
      <w:szCs w:val="40"/>
    </w:rPr>
  </w:style>
  <w:style w:type="paragraph" w:styleId="Quote">
    <w:name w:val="Quote"/>
    <w:basedOn w:val="BodyText"/>
    <w:link w:val="QuoteChar"/>
    <w:uiPriority w:val="99"/>
    <w:qFormat/>
    <w:rsid w:val="0099046C"/>
    <w:pPr>
      <w:spacing w:before="160" w:after="160"/>
      <w:ind w:left="567"/>
    </w:pPr>
    <w:rPr>
      <w:szCs w:val="24"/>
    </w:rPr>
  </w:style>
  <w:style w:type="character" w:customStyle="1" w:styleId="QuoteChar">
    <w:name w:val="Quote Char"/>
    <w:basedOn w:val="DefaultParagraphFont"/>
    <w:link w:val="Quote"/>
    <w:uiPriority w:val="99"/>
    <w:rsid w:val="0099046C"/>
    <w:rPr>
      <w:color w:val="414042"/>
      <w:sz w:val="20"/>
      <w:szCs w:val="24"/>
    </w:rPr>
  </w:style>
  <w:style w:type="character" w:styleId="SubtleEmphasis">
    <w:name w:val="Subtle Emphasis"/>
    <w:basedOn w:val="DefaultParagraphFont"/>
    <w:uiPriority w:val="19"/>
    <w:semiHidden/>
    <w:qFormat/>
    <w:rsid w:val="00F4378E"/>
    <w:rPr>
      <w:i/>
      <w:iCs/>
      <w:color w:val="706F72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F4378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378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674799"/>
    <w:pPr>
      <w:spacing w:after="40"/>
      <w:ind w:left="397" w:hanging="397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C5823"/>
    <w:rPr>
      <w:sz w:val="18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40C5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4F1584"/>
    <w:rPr>
      <w:color w:val="414042" w:themeColor="text1"/>
      <w:u w:val="single"/>
    </w:rPr>
  </w:style>
  <w:style w:type="paragraph" w:styleId="NormalWeb">
    <w:name w:val="Normal (Web)"/>
    <w:basedOn w:val="Normal"/>
    <w:uiPriority w:val="99"/>
    <w:semiHidden/>
    <w:unhideWhenUsed/>
    <w:rsid w:val="00804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lang w:eastAsia="en-AU"/>
    </w:rPr>
  </w:style>
  <w:style w:type="paragraph" w:styleId="Caption">
    <w:name w:val="caption"/>
    <w:basedOn w:val="Normal"/>
    <w:next w:val="Normal"/>
    <w:uiPriority w:val="35"/>
    <w:semiHidden/>
    <w:qFormat/>
    <w:rsid w:val="00FA7929"/>
    <w:pPr>
      <w:keepNext/>
      <w:keepLines/>
      <w:suppressAutoHyphens/>
      <w:spacing w:before="320" w:line="240" w:lineRule="auto"/>
    </w:pPr>
    <w:rPr>
      <w:rFonts w:ascii="Roboto Black" w:eastAsiaTheme="minorEastAsia" w:hAnsi="Roboto Black"/>
      <w:b/>
      <w:bCs/>
      <w:color w:val="1955A6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040C5"/>
    <w:pPr>
      <w:spacing w:before="280" w:after="280" w:line="240" w:lineRule="auto"/>
      <w:ind w:left="1080" w:right="1080"/>
      <w:jc w:val="center"/>
    </w:pPr>
    <w:rPr>
      <w:rFonts w:eastAsiaTheme="minorEastAsia"/>
      <w:color w:val="706F72" w:themeColor="text1" w:themeTint="BF"/>
      <w:sz w:val="32"/>
      <w:szCs w:val="3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A7891"/>
    <w:rPr>
      <w:rFonts w:eastAsiaTheme="minorEastAsia"/>
      <w:color w:val="706F72" w:themeColor="text1" w:themeTint="BF"/>
      <w:sz w:val="32"/>
      <w:szCs w:val="32"/>
      <w:lang w:val="en-US"/>
    </w:rPr>
  </w:style>
  <w:style w:type="character" w:styleId="IntenseEmphasis">
    <w:name w:val="Intense Emphasis"/>
    <w:basedOn w:val="DefaultParagraphFont"/>
    <w:uiPriority w:val="21"/>
    <w:semiHidden/>
    <w:qFormat/>
    <w:rsid w:val="008040C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8040C5"/>
    <w:rPr>
      <w:smallCaps/>
      <w:color w:val="706F72" w:themeColor="text1" w:themeTint="BF"/>
      <w:u w:val="single" w:color="9F9EA1" w:themeColor="text1" w:themeTint="80"/>
    </w:rPr>
  </w:style>
  <w:style w:type="character" w:styleId="IntenseReference">
    <w:name w:val="Intense Reference"/>
    <w:basedOn w:val="DefaultParagraphFont"/>
    <w:uiPriority w:val="32"/>
    <w:semiHidden/>
    <w:qFormat/>
    <w:rsid w:val="008040C5"/>
    <w:rPr>
      <w:b/>
      <w:bCs/>
      <w:caps w:val="0"/>
      <w:smallCaps/>
      <w:color w:val="auto"/>
      <w:spacing w:val="3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40C5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40C5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40C5"/>
    <w:rPr>
      <w:color w:val="605E5C"/>
      <w:shd w:val="clear" w:color="auto" w:fill="E1DFDD"/>
    </w:rPr>
  </w:style>
  <w:style w:type="paragraph" w:customStyle="1" w:styleId="TableColumnHead">
    <w:name w:val="Table Column Head"/>
    <w:basedOn w:val="Normal"/>
    <w:uiPriority w:val="3"/>
    <w:rsid w:val="004649CF"/>
    <w:pPr>
      <w:spacing w:before="60" w:after="60" w:line="264" w:lineRule="auto"/>
    </w:pPr>
    <w:rPr>
      <w:rFonts w:ascii="Roboto Black" w:eastAsia="Times New Roman" w:hAnsi="Roboto Black" w:cs="Arial"/>
      <w:sz w:val="22"/>
      <w:szCs w:val="20"/>
      <w:lang w:eastAsia="en-AU"/>
    </w:rPr>
  </w:style>
  <w:style w:type="paragraph" w:customStyle="1" w:styleId="TableBody">
    <w:name w:val="Table Body"/>
    <w:basedOn w:val="Normal"/>
    <w:uiPriority w:val="3"/>
    <w:rsid w:val="006C0C57"/>
    <w:pPr>
      <w:spacing w:before="60" w:after="60" w:line="264" w:lineRule="auto"/>
    </w:pPr>
    <w:rPr>
      <w:rFonts w:eastAsia="Times New Roman" w:cs="Arial"/>
      <w:iCs/>
      <w:szCs w:val="20"/>
      <w:lang w:eastAsia="en-A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35639"/>
    <w:rPr>
      <w:color w:val="605E5C"/>
      <w:shd w:val="clear" w:color="auto" w:fill="E1DFDD"/>
    </w:rPr>
  </w:style>
  <w:style w:type="paragraph" w:styleId="TOC5">
    <w:name w:val="toc 5"/>
    <w:basedOn w:val="Normal"/>
    <w:next w:val="Normal"/>
    <w:autoRedefine/>
    <w:uiPriority w:val="39"/>
    <w:semiHidden/>
    <w:rsid w:val="00E74042"/>
    <w:pPr>
      <w:spacing w:after="100" w:line="259" w:lineRule="auto"/>
      <w:ind w:left="880"/>
    </w:pPr>
    <w:rPr>
      <w:rFonts w:eastAsiaTheme="minorEastAsia"/>
      <w:sz w:val="22"/>
      <w:lang w:eastAsia="en-AU"/>
    </w:rPr>
  </w:style>
  <w:style w:type="paragraph" w:styleId="TOC6">
    <w:name w:val="toc 6"/>
    <w:basedOn w:val="Normal"/>
    <w:next w:val="Normal"/>
    <w:autoRedefine/>
    <w:uiPriority w:val="39"/>
    <w:semiHidden/>
    <w:rsid w:val="00E74042"/>
    <w:pPr>
      <w:spacing w:after="100" w:line="259" w:lineRule="auto"/>
      <w:ind w:left="1100"/>
    </w:pPr>
    <w:rPr>
      <w:rFonts w:eastAsiaTheme="minorEastAsia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semiHidden/>
    <w:rsid w:val="00E74042"/>
    <w:pPr>
      <w:spacing w:after="100" w:line="259" w:lineRule="auto"/>
      <w:ind w:left="1320"/>
    </w:pPr>
    <w:rPr>
      <w:rFonts w:eastAsiaTheme="minorEastAsia"/>
      <w:sz w:val="22"/>
      <w:lang w:eastAsia="en-AU"/>
    </w:rPr>
  </w:style>
  <w:style w:type="paragraph" w:styleId="TOC8">
    <w:name w:val="toc 8"/>
    <w:basedOn w:val="Normal"/>
    <w:next w:val="Normal"/>
    <w:autoRedefine/>
    <w:uiPriority w:val="39"/>
    <w:semiHidden/>
    <w:rsid w:val="00E74042"/>
    <w:pPr>
      <w:spacing w:after="100" w:line="259" w:lineRule="auto"/>
      <w:ind w:left="1540"/>
    </w:pPr>
    <w:rPr>
      <w:rFonts w:eastAsiaTheme="minorEastAsia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semiHidden/>
    <w:rsid w:val="00E74042"/>
    <w:pPr>
      <w:spacing w:after="100" w:line="259" w:lineRule="auto"/>
      <w:ind w:left="1760"/>
    </w:pPr>
    <w:rPr>
      <w:rFonts w:eastAsiaTheme="minorEastAsia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74042"/>
    <w:rPr>
      <w:color w:val="605E5C"/>
      <w:shd w:val="clear" w:color="auto" w:fill="E1DFDD"/>
    </w:rPr>
  </w:style>
  <w:style w:type="paragraph" w:customStyle="1" w:styleId="BodyTextAfterTableFigure">
    <w:name w:val="Body Text After Table/Figure"/>
    <w:basedOn w:val="BodyText"/>
    <w:uiPriority w:val="5"/>
    <w:qFormat/>
    <w:rsid w:val="007E5F0E"/>
    <w:pPr>
      <w:spacing w:before="300"/>
    </w:pPr>
  </w:style>
  <w:style w:type="paragraph" w:customStyle="1" w:styleId="TableRowHead">
    <w:name w:val="Table Row Head"/>
    <w:basedOn w:val="TableBody"/>
    <w:uiPriority w:val="3"/>
    <w:qFormat/>
    <w:rsid w:val="004649CF"/>
    <w:rPr>
      <w:rFonts w:ascii="Roboto Black" w:hAnsi="Roboto Black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locked/>
    <w:rsid w:val="001A7891"/>
    <w:rPr>
      <w:sz w:val="20"/>
    </w:rPr>
  </w:style>
  <w:style w:type="table" w:customStyle="1" w:styleId="TableGrid1">
    <w:name w:val="Table Grid1"/>
    <w:basedOn w:val="TableNormal"/>
    <w:next w:val="TableGrid"/>
    <w:uiPriority w:val="39"/>
    <w:rsid w:val="00823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ductionParagraph">
    <w:name w:val="Introduction Paragraph"/>
    <w:basedOn w:val="BodyText"/>
    <w:uiPriority w:val="5"/>
    <w:qFormat/>
    <w:rsid w:val="00A20AD6"/>
    <w:pPr>
      <w:suppressAutoHyphens w:val="0"/>
      <w:spacing w:before="240" w:after="240" w:line="216" w:lineRule="auto"/>
    </w:pPr>
    <w:rPr>
      <w:rFonts w:asciiTheme="majorHAnsi" w:hAnsiTheme="majorHAnsi"/>
      <w:sz w:val="32"/>
      <w:szCs w:val="32"/>
    </w:rPr>
  </w:style>
  <w:style w:type="paragraph" w:customStyle="1" w:styleId="TableCaption">
    <w:name w:val="Table Caption"/>
    <w:basedOn w:val="Normal"/>
    <w:next w:val="BodyText"/>
    <w:uiPriority w:val="98"/>
    <w:rsid w:val="000A51E2"/>
    <w:pPr>
      <w:keepNext/>
      <w:keepLines/>
      <w:spacing w:before="320" w:line="240" w:lineRule="auto"/>
    </w:pPr>
    <w:rPr>
      <w:rFonts w:ascii="Roboto Black" w:hAnsi="Roboto Black"/>
      <w:color w:val="1955A6" w:themeColor="accent1"/>
      <w:sz w:val="24"/>
    </w:rPr>
  </w:style>
  <w:style w:type="paragraph" w:customStyle="1" w:styleId="FeatureText">
    <w:name w:val="Feature Text"/>
    <w:basedOn w:val="BodyText"/>
    <w:uiPriority w:val="98"/>
    <w:rsid w:val="00CD7976"/>
    <w:pPr>
      <w:spacing w:before="200" w:after="200" w:line="240" w:lineRule="auto"/>
    </w:pPr>
    <w:rPr>
      <w:rFonts w:asciiTheme="majorHAnsi" w:hAnsiTheme="majorHAnsi"/>
      <w:color w:val="009ADA" w:themeColor="text2"/>
      <w:sz w:val="36"/>
      <w:szCs w:val="36"/>
    </w:rPr>
  </w:style>
  <w:style w:type="table" w:customStyle="1" w:styleId="FeatureTextTable">
    <w:name w:val="Feature Text Table"/>
    <w:basedOn w:val="TableNormal"/>
    <w:uiPriority w:val="99"/>
    <w:rsid w:val="0099046C"/>
    <w:pPr>
      <w:spacing w:after="0" w:line="240" w:lineRule="auto"/>
    </w:pPr>
    <w:tblPr>
      <w:tblBorders>
        <w:top w:val="single" w:sz="4" w:space="0" w:color="009ADA"/>
        <w:left w:val="single" w:sz="4" w:space="0" w:color="009ADA"/>
        <w:bottom w:val="single" w:sz="4" w:space="0" w:color="009ADA"/>
        <w:right w:val="single" w:sz="4" w:space="0" w:color="009ADA"/>
        <w:insideH w:val="single" w:sz="4" w:space="0" w:color="009ADA"/>
        <w:insideV w:val="single" w:sz="4" w:space="0" w:color="009ADA"/>
      </w:tblBorders>
    </w:tblPr>
    <w:tblStylePr w:type="firstRow">
      <w:tblPr>
        <w:tblCellMar>
          <w:top w:w="0" w:type="dxa"/>
          <w:left w:w="284" w:type="dxa"/>
          <w:bottom w:w="0" w:type="dxa"/>
          <w:right w:w="284" w:type="dxa"/>
        </w:tblCellMar>
      </w:tbl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007/s40653-018-0228-6" TargetMode="External"/><Relationship Id="rId18" Type="http://schemas.openxmlformats.org/officeDocument/2006/relationships/hyperlink" Target="https://doi.org/10.1097/00004583-199510000-00023" TargetMode="External"/><Relationship Id="rId26" Type="http://schemas.openxmlformats.org/officeDocument/2006/relationships/hyperlink" Target="https://doi.org/10.1017/s095457940100317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002/wat2.1418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emergingminds.com.au/resources/toolkits/community-trauma-toolkit/" TargetMode="External"/><Relationship Id="rId25" Type="http://schemas.openxmlformats.org/officeDocument/2006/relationships/hyperlink" Target="https://earlytraumagrief.anu.edu.au/files/Signs-of-possible-trauma-in-children-and-adolescent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sycnet.apa.org/doi/10.53841/bpsecp.2004.21.3.77" TargetMode="External"/><Relationship Id="rId20" Type="http://schemas.openxmlformats.org/officeDocument/2006/relationships/hyperlink" Target="https://doi.org/10.1111/josh.13319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emergency.unhcr.org/staff-emergencies/health-and-wellbeing/dealing-critical-incidents-and-trauma-staf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i.org/10.1001/archpsyc.64.5.577" TargetMode="External"/><Relationship Id="rId23" Type="http://schemas.openxmlformats.org/officeDocument/2006/relationships/hyperlink" Target="http://research.acer.edu.au/learning_processes/20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doi.org/10.1146/annurev.psych.58.110405.08560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eyondblue.org.au/docs/default-source/resources/bl1810-building-resilience-in-children-aged-0-12-booklet_acc.pdf" TargetMode="External"/><Relationship Id="rId22" Type="http://schemas.openxmlformats.org/officeDocument/2006/relationships/hyperlink" Target="https://mhfa.com.au/sites/default/files/AMHFA_Cultural_guidelines_email_2012.pdf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 You Professional Learning">
      <a:dk1>
        <a:srgbClr val="414042"/>
      </a:dk1>
      <a:lt1>
        <a:sysClr val="window" lastClr="FFFFFF"/>
      </a:lt1>
      <a:dk2>
        <a:srgbClr val="009ADA"/>
      </a:dk2>
      <a:lt2>
        <a:srgbClr val="FFFFFF"/>
      </a:lt2>
      <a:accent1>
        <a:srgbClr val="1955A6"/>
      </a:accent1>
      <a:accent2>
        <a:srgbClr val="108370"/>
      </a:accent2>
      <a:accent3>
        <a:srgbClr val="E6437B"/>
      </a:accent3>
      <a:accent4>
        <a:srgbClr val="6A488E"/>
      </a:accent4>
      <a:accent5>
        <a:srgbClr val="FFB81D"/>
      </a:accent5>
      <a:accent6>
        <a:srgbClr val="DD5928"/>
      </a:accent6>
      <a:hlink>
        <a:srgbClr val="1955A6"/>
      </a:hlink>
      <a:folHlink>
        <a:srgbClr val="414042"/>
      </a:folHlink>
    </a:clrScheme>
    <a:fontScheme name="Be You">
      <a:majorFont>
        <a:latin typeface="Volkhov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4e75a1c-4ec2-4c73-820c-b65853e58905">
      <Terms xmlns="http://schemas.microsoft.com/office/infopath/2007/PartnerControls"/>
    </lcf76f155ced4ddcb4097134ff3c332f>
    <_ip_UnifiedCompliancePolicyProperties xmlns="http://schemas.microsoft.com/sharepoint/v3" xsi:nil="true"/>
    <TaxCatchAll xmlns="27c49350-229b-4803-804f-baa94688a99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246BD961D2F4DA31BDE1967ABAD22" ma:contentTypeVersion="22" ma:contentTypeDescription="Create a new document." ma:contentTypeScope="" ma:versionID="9b616a0a16152c271c12a71c0ce7b630">
  <xsd:schema xmlns:xsd="http://www.w3.org/2001/XMLSchema" xmlns:xs="http://www.w3.org/2001/XMLSchema" xmlns:p="http://schemas.microsoft.com/office/2006/metadata/properties" xmlns:ns1="http://schemas.microsoft.com/sharepoint/v3" xmlns:ns2="c4e75a1c-4ec2-4c73-820c-b65853e58905" xmlns:ns3="27c49350-229b-4803-804f-baa94688a992" targetNamespace="http://schemas.microsoft.com/office/2006/metadata/properties" ma:root="true" ma:fieldsID="5f4b94f4501503408cf32403a2ff0157" ns1:_="" ns2:_="" ns3:_="">
    <xsd:import namespace="http://schemas.microsoft.com/sharepoint/v3"/>
    <xsd:import namespace="c4e75a1c-4ec2-4c73-820c-b65853e58905"/>
    <xsd:import namespace="27c49350-229b-4803-804f-baa94688a9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e75a1c-4ec2-4c73-820c-b65853e58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036b9a-7565-49a0-963e-3081299d2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49350-229b-4803-804f-baa94688a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99e4c9-b034-4268-bc69-87b21f946575}" ma:internalName="TaxCatchAll" ma:showField="CatchAllData" ma:web="27c49350-229b-4803-804f-baa94688a9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BD339-EA0D-4F1E-AEA5-76C572ACF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61580-3763-AC41-9752-0FE64DBE6E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3CCDB4-586F-4843-B190-CF6C5591352D}">
  <ds:schemaRefs>
    <ds:schemaRef ds:uri="http://purl.org/dc/dcmitype/"/>
    <ds:schemaRef ds:uri="http://schemas.microsoft.com/office/2006/metadata/properties"/>
    <ds:schemaRef ds:uri="27c49350-229b-4803-804f-baa94688a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sharepoint/v3"/>
    <ds:schemaRef ds:uri="c4e75a1c-4ec2-4c73-820c-b65853e5890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4BB0FCE-729E-435E-867D-B05F9E1D1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e75a1c-4ec2-4c73-820c-b65853e58905"/>
    <ds:schemaRef ds:uri="27c49350-229b-4803-804f-baa94688a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846</Words>
  <Characters>4823</Characters>
  <Application>Microsoft Office Word</Application>
  <DocSecurity>6</DocSecurity>
  <Lines>40</Lines>
  <Paragraphs>11</Paragraphs>
  <ScaleCrop>false</ScaleCrop>
  <Company>Be You - Beyond Blue</Company>
  <LinksUpToDate>false</LinksUpToDate>
  <CharactersWithSpaces>5658</CharactersWithSpaces>
  <SharedDoc>false</SharedDoc>
  <HLinks>
    <vt:vector size="84" baseType="variant">
      <vt:variant>
        <vt:i4>2031632</vt:i4>
      </vt:variant>
      <vt:variant>
        <vt:i4>39</vt:i4>
      </vt:variant>
      <vt:variant>
        <vt:i4>0</vt:i4>
      </vt:variant>
      <vt:variant>
        <vt:i4>5</vt:i4>
      </vt:variant>
      <vt:variant>
        <vt:lpwstr>https://doi.org/10.1017/s0954579401003170</vt:lpwstr>
      </vt:variant>
      <vt:variant>
        <vt:lpwstr/>
      </vt:variant>
      <vt:variant>
        <vt:i4>4063287</vt:i4>
      </vt:variant>
      <vt:variant>
        <vt:i4>36</vt:i4>
      </vt:variant>
      <vt:variant>
        <vt:i4>0</vt:i4>
      </vt:variant>
      <vt:variant>
        <vt:i4>5</vt:i4>
      </vt:variant>
      <vt:variant>
        <vt:lpwstr>https://earlytraumagrief.anu.edu.au/files/Signs-of-possible-trauma-in-children-and-adolescents.pdf</vt:lpwstr>
      </vt:variant>
      <vt:variant>
        <vt:lpwstr/>
      </vt:variant>
      <vt:variant>
        <vt:i4>6881404</vt:i4>
      </vt:variant>
      <vt:variant>
        <vt:i4>33</vt:i4>
      </vt:variant>
      <vt:variant>
        <vt:i4>0</vt:i4>
      </vt:variant>
      <vt:variant>
        <vt:i4>5</vt:i4>
      </vt:variant>
      <vt:variant>
        <vt:lpwstr>https://emergency.unhcr.org/staff-emergencies/health-and-wellbeing/dealing-critical-incidents-and-trauma-staff</vt:lpwstr>
      </vt:variant>
      <vt:variant>
        <vt:lpwstr/>
      </vt:variant>
      <vt:variant>
        <vt:i4>1572988</vt:i4>
      </vt:variant>
      <vt:variant>
        <vt:i4>30</vt:i4>
      </vt:variant>
      <vt:variant>
        <vt:i4>0</vt:i4>
      </vt:variant>
      <vt:variant>
        <vt:i4>5</vt:i4>
      </vt:variant>
      <vt:variant>
        <vt:lpwstr>http://research.acer.edu.au/learning_processes/20</vt:lpwstr>
      </vt:variant>
      <vt:variant>
        <vt:lpwstr/>
      </vt:variant>
      <vt:variant>
        <vt:i4>2293810</vt:i4>
      </vt:variant>
      <vt:variant>
        <vt:i4>27</vt:i4>
      </vt:variant>
      <vt:variant>
        <vt:i4>0</vt:i4>
      </vt:variant>
      <vt:variant>
        <vt:i4>5</vt:i4>
      </vt:variant>
      <vt:variant>
        <vt:lpwstr>https://mhfa.com.au/sites/default/files/AMHFA_Cultural_guidelines_email_2012.pdf</vt:lpwstr>
      </vt:variant>
      <vt:variant>
        <vt:lpwstr/>
      </vt:variant>
      <vt:variant>
        <vt:i4>4194369</vt:i4>
      </vt:variant>
      <vt:variant>
        <vt:i4>24</vt:i4>
      </vt:variant>
      <vt:variant>
        <vt:i4>0</vt:i4>
      </vt:variant>
      <vt:variant>
        <vt:i4>5</vt:i4>
      </vt:variant>
      <vt:variant>
        <vt:lpwstr>https://doi.org/10.1002/wat2.1418</vt:lpwstr>
      </vt:variant>
      <vt:variant>
        <vt:lpwstr/>
      </vt:variant>
      <vt:variant>
        <vt:i4>3014767</vt:i4>
      </vt:variant>
      <vt:variant>
        <vt:i4>21</vt:i4>
      </vt:variant>
      <vt:variant>
        <vt:i4>0</vt:i4>
      </vt:variant>
      <vt:variant>
        <vt:i4>5</vt:i4>
      </vt:variant>
      <vt:variant>
        <vt:lpwstr>https://doi.org/10.1111/josh.13319</vt:lpwstr>
      </vt:variant>
      <vt:variant>
        <vt:lpwstr/>
      </vt:variant>
      <vt:variant>
        <vt:i4>6619177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https://doi.org/10.1146/annurev.psych.58.110405.085605</vt:lpwstr>
      </vt:variant>
      <vt:variant>
        <vt:lpwstr/>
      </vt:variant>
      <vt:variant>
        <vt:i4>1441887</vt:i4>
      </vt:variant>
      <vt:variant>
        <vt:i4>15</vt:i4>
      </vt:variant>
      <vt:variant>
        <vt:i4>0</vt:i4>
      </vt:variant>
      <vt:variant>
        <vt:i4>5</vt:i4>
      </vt:variant>
      <vt:variant>
        <vt:lpwstr>https://doi.org/10.1097/00004583-199510000-00023</vt:lpwstr>
      </vt:variant>
      <vt:variant>
        <vt:lpwstr/>
      </vt:variant>
      <vt:variant>
        <vt:i4>983046</vt:i4>
      </vt:variant>
      <vt:variant>
        <vt:i4>12</vt:i4>
      </vt:variant>
      <vt:variant>
        <vt:i4>0</vt:i4>
      </vt:variant>
      <vt:variant>
        <vt:i4>5</vt:i4>
      </vt:variant>
      <vt:variant>
        <vt:lpwstr>https://emergingminds.com.au/resources/toolkits/community-trauma-toolkit/</vt:lpwstr>
      </vt:variant>
      <vt:variant>
        <vt:lpwstr/>
      </vt:variant>
      <vt:variant>
        <vt:i4>5767197</vt:i4>
      </vt:variant>
      <vt:variant>
        <vt:i4>9</vt:i4>
      </vt:variant>
      <vt:variant>
        <vt:i4>0</vt:i4>
      </vt:variant>
      <vt:variant>
        <vt:i4>5</vt:i4>
      </vt:variant>
      <vt:variant>
        <vt:lpwstr>https://psycnet.apa.org/doi/10.53841/bpsecp.2004.21.3.77</vt:lpwstr>
      </vt:variant>
      <vt:variant>
        <vt:lpwstr/>
      </vt:variant>
      <vt:variant>
        <vt:i4>1572938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https://doi.org/10.1001/archpsyc.64.5.577</vt:lpwstr>
      </vt:variant>
      <vt:variant>
        <vt:lpwstr/>
      </vt:variant>
      <vt:variant>
        <vt:i4>4390970</vt:i4>
      </vt:variant>
      <vt:variant>
        <vt:i4>3</vt:i4>
      </vt:variant>
      <vt:variant>
        <vt:i4>0</vt:i4>
      </vt:variant>
      <vt:variant>
        <vt:i4>5</vt:i4>
      </vt:variant>
      <vt:variant>
        <vt:lpwstr>https://www.beyondblue.org.au/docs/default-source/resources/bl1810-building-resilience-in-children-aged-0-12-booklet_acc.pdf</vt:lpwstr>
      </vt:variant>
      <vt:variant>
        <vt:lpwstr/>
      </vt:variant>
      <vt:variant>
        <vt:i4>327696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https://doi.org/10.1007/s40653-018-0228-6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 You - Beyond Blue</dc:creator>
  <cp:keywords/>
  <cp:lastModifiedBy>Sara Greenwood</cp:lastModifiedBy>
  <cp:revision>2</cp:revision>
  <cp:lastPrinted>2024-07-17T01:04:00Z</cp:lastPrinted>
  <dcterms:created xsi:type="dcterms:W3CDTF">2024-07-24T06:37:00Z</dcterms:created>
  <dcterms:modified xsi:type="dcterms:W3CDTF">2024-07-24T06:37:00Z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0x010100F4C246BD961D2F4DA31BDE1967ABAD22</vt:lpwstr>
  </property>
  <property fmtid="{D5CDD505-2E9C-101B-9397-08002B2CF9AE}" pid="4" name="MediaServiceImageTags">
    <vt:lpwstr/>
  </property>
</Properties>
</file>