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6288EA02" w14:textId="093EC42E" w:rsidR="1B4B9ECF" w:rsidRDefault="1B4B9ECF" w:rsidP="6F85D0BD">
      <w:pPr>
        <w:pStyle w:val="DocumentTitle"/>
      </w:pPr>
      <w:r>
        <w:t xml:space="preserve">Connect through strong </w:t>
      </w:r>
      <w:proofErr w:type="gramStart"/>
      <w:r>
        <w:t>relationships</w:t>
      </w:r>
      <w:proofErr w:type="gramEnd"/>
    </w:p>
    <w:p w14:paraId="7281EE32" w14:textId="55935CCC" w:rsidR="1B4B9ECF" w:rsidRDefault="1B4B9ECF" w:rsidP="6F85D0BD">
      <w:pPr>
        <w:pStyle w:val="IntroductionParagraph"/>
      </w:pPr>
      <w:r>
        <w:t>A mentally healthy learning community is characterised by strong, supportive relationships.</w:t>
      </w:r>
    </w:p>
    <w:p w14:paraId="65C2AA77" w14:textId="56961BA9" w:rsidR="1B4B9ECF" w:rsidRDefault="1B4B9ECF" w:rsidP="6F85D0BD">
      <w:pPr>
        <w:pStyle w:val="BodyText"/>
      </w:pPr>
      <w:r w:rsidRPr="6F85D0BD">
        <w:rPr>
          <w:lang w:val="en-US"/>
        </w:rPr>
        <w:t>In this module</w:t>
      </w:r>
      <w:r w:rsidR="00A263F9">
        <w:rPr>
          <w:lang w:val="en-US"/>
        </w:rPr>
        <w:t>,</w:t>
      </w:r>
      <w:r w:rsidRPr="6F85D0BD">
        <w:rPr>
          <w:lang w:val="en-US"/>
        </w:rPr>
        <w:t xml:space="preserve"> you will learn about the importance of social connection on mental health outcomes. You will also learn about your role in fostering an environment </w:t>
      </w:r>
      <w:r w:rsidR="001C14C8">
        <w:rPr>
          <w:lang w:val="en-US"/>
        </w:rPr>
        <w:t>that</w:t>
      </w:r>
      <w:r w:rsidRPr="6F85D0BD">
        <w:rPr>
          <w:lang w:val="en-US"/>
        </w:rPr>
        <w:t xml:space="preserve"> promotes connectedness and belonging and how to support the development of positive relationships.  </w:t>
      </w:r>
      <w:r w:rsidRPr="6F85D0BD">
        <w:t xml:space="preserve"> </w:t>
      </w:r>
    </w:p>
    <w:p w14:paraId="23F8D5BD" w14:textId="2222D0E5" w:rsidR="1B4B9ECF" w:rsidRDefault="1B4B9ECF" w:rsidP="6F85D0BD">
      <w:pPr>
        <w:pStyle w:val="Heading1"/>
      </w:pPr>
      <w:r>
        <w:t>Why should you support positive social interactions, connectedness and belonging</w:t>
      </w:r>
      <w:r w:rsidR="00183929">
        <w:t>?</w:t>
      </w:r>
    </w:p>
    <w:p w14:paraId="5F4B4CEE" w14:textId="4067D1F3" w:rsidR="1B4B9ECF" w:rsidRDefault="1B4B9ECF" w:rsidP="6F85D0BD">
      <w:pPr>
        <w:pStyle w:val="BodyText"/>
        <w:rPr>
          <w:rFonts w:ascii="Roboto Light" w:eastAsia="Roboto Light" w:hAnsi="Roboto Light" w:cs="Roboto Light"/>
          <w:color w:val="000000"/>
          <w:sz w:val="20"/>
          <w:szCs w:val="20"/>
        </w:rPr>
      </w:pPr>
      <w:r w:rsidRPr="6F85D0BD">
        <w:rPr>
          <w:lang w:val="en-US"/>
        </w:rPr>
        <w:t xml:space="preserve">Connectedness is the sense of caring for and being cared for by others. Children and young people feel connected when they feel they belong, are an active part of their learning community, are treated equally, and feel safe, accepted, </w:t>
      </w:r>
      <w:proofErr w:type="gramStart"/>
      <w:r w:rsidRPr="6F85D0BD">
        <w:rPr>
          <w:lang w:val="en-US"/>
        </w:rPr>
        <w:t>respected</w:t>
      </w:r>
      <w:proofErr w:type="gramEnd"/>
      <w:r w:rsidRPr="6F85D0BD">
        <w:rPr>
          <w:lang w:val="en-US"/>
        </w:rPr>
        <w:t xml:space="preserve"> and included. </w:t>
      </w:r>
    </w:p>
    <w:p w14:paraId="541A794F" w14:textId="07BE934B" w:rsidR="1B4B9ECF" w:rsidRDefault="1B4B9ECF" w:rsidP="6F85D0BD">
      <w:pPr>
        <w:pStyle w:val="BodyText"/>
        <w:rPr>
          <w:rFonts w:ascii="Roboto Light" w:eastAsia="Roboto Light" w:hAnsi="Roboto Light" w:cs="Roboto Light"/>
          <w:color w:val="000000"/>
          <w:sz w:val="20"/>
          <w:szCs w:val="20"/>
        </w:rPr>
      </w:pPr>
      <w:r w:rsidRPr="6F85D0BD">
        <w:rPr>
          <w:lang w:val="en-US"/>
        </w:rPr>
        <w:t>Belonging is the sense that you’re a valued member of a community. When children and young people feel like they belong, they’re more likely to develop a strong sense of identity, a positive sense of self, and strong relationships.</w:t>
      </w:r>
    </w:p>
    <w:p w14:paraId="226F5866" w14:textId="1F106EC2" w:rsidR="1B4B9ECF" w:rsidRDefault="1B4B9ECF" w:rsidP="6F85D0BD">
      <w:pPr>
        <w:pStyle w:val="BodyText"/>
        <w:rPr>
          <w:rFonts w:ascii="Roboto Light" w:eastAsia="Roboto Light" w:hAnsi="Roboto Light" w:cs="Roboto Light"/>
          <w:color w:val="000000"/>
          <w:sz w:val="20"/>
          <w:szCs w:val="20"/>
        </w:rPr>
      </w:pPr>
      <w:r w:rsidRPr="6F85D0BD">
        <w:rPr>
          <w:lang w:val="en-US"/>
        </w:rPr>
        <w:t>Connectedness and belonging are associated with positive mental health – both as protective factors and in assisting in recovery from mental health issues. However, when a child or young person feels lonely, isolated, unsupported or like they don’t fit in, a range of negative outcomes can occur.</w:t>
      </w:r>
    </w:p>
    <w:p w14:paraId="04DC3DA5" w14:textId="115BD058" w:rsidR="1B4B9ECF" w:rsidRDefault="1B4B9ECF" w:rsidP="6F85D0BD">
      <w:pPr>
        <w:pStyle w:val="BodyText"/>
        <w:rPr>
          <w:rFonts w:ascii="Roboto Light" w:eastAsia="Roboto Light" w:hAnsi="Roboto Light" w:cs="Roboto Light"/>
          <w:color w:val="000000"/>
          <w:sz w:val="20"/>
          <w:szCs w:val="20"/>
        </w:rPr>
      </w:pPr>
      <w:r w:rsidRPr="6F85D0BD">
        <w:rPr>
          <w:lang w:val="en-US"/>
        </w:rPr>
        <w:t>This module explores how learning communities can build connectedness and belonging through:</w:t>
      </w:r>
    </w:p>
    <w:p w14:paraId="3672837C" w14:textId="567A8C70" w:rsidR="1B4B9ECF" w:rsidRDefault="1B4B9ECF" w:rsidP="6F85D0BD">
      <w:pPr>
        <w:pStyle w:val="ListBullet"/>
        <w:rPr>
          <w:rFonts w:ascii="Roboto Light" w:eastAsia="Roboto Light" w:hAnsi="Roboto Light" w:cs="Roboto Light"/>
          <w:color w:val="000000"/>
          <w:sz w:val="20"/>
          <w:szCs w:val="20"/>
        </w:rPr>
      </w:pPr>
      <w:r w:rsidRPr="6F85D0BD">
        <w:rPr>
          <w:lang w:val="en-US"/>
        </w:rPr>
        <w:t>relationships</w:t>
      </w:r>
    </w:p>
    <w:p w14:paraId="1D6D1409" w14:textId="5CC4DCC0" w:rsidR="1B4B9ECF" w:rsidRDefault="1B4B9ECF" w:rsidP="6F85D0BD">
      <w:pPr>
        <w:pStyle w:val="ListBullet"/>
        <w:rPr>
          <w:rFonts w:ascii="Roboto Light" w:eastAsia="Roboto Light" w:hAnsi="Roboto Light" w:cs="Roboto Light"/>
          <w:color w:val="000000"/>
          <w:sz w:val="20"/>
          <w:szCs w:val="20"/>
        </w:rPr>
      </w:pPr>
      <w:r w:rsidRPr="6F85D0BD">
        <w:rPr>
          <w:lang w:val="en-US"/>
        </w:rPr>
        <w:t>active participation</w:t>
      </w:r>
    </w:p>
    <w:p w14:paraId="0B2E254C" w14:textId="5777E4DB" w:rsidR="1B4B9ECF" w:rsidRDefault="1B4B9ECF" w:rsidP="6F85D0BD">
      <w:pPr>
        <w:pStyle w:val="ListBullet"/>
        <w:rPr>
          <w:rFonts w:ascii="Roboto Light" w:eastAsia="Roboto Light" w:hAnsi="Roboto Light" w:cs="Roboto Light"/>
          <w:color w:val="000000"/>
          <w:sz w:val="20"/>
          <w:szCs w:val="20"/>
        </w:rPr>
      </w:pPr>
      <w:r w:rsidRPr="6F85D0BD">
        <w:rPr>
          <w:lang w:val="en-US"/>
        </w:rPr>
        <w:t>inclusion.</w:t>
      </w:r>
    </w:p>
    <w:p w14:paraId="0DA2875F" w14:textId="7214680E" w:rsidR="1B4B9ECF" w:rsidRDefault="1B4B9ECF" w:rsidP="6F85D0BD">
      <w:pPr>
        <w:pStyle w:val="Heading1"/>
      </w:pPr>
      <w:r>
        <w:t>Positive and respectful relationships</w:t>
      </w:r>
    </w:p>
    <w:p w14:paraId="233FBC79" w14:textId="72745F05" w:rsidR="1B4B9ECF" w:rsidRDefault="1B4B9ECF" w:rsidP="6F85D0BD">
      <w:pPr>
        <w:pStyle w:val="BodyText"/>
        <w:rPr>
          <w:rFonts w:ascii="Roboto Light" w:eastAsia="Roboto Light" w:hAnsi="Roboto Light" w:cs="Roboto Light"/>
          <w:color w:val="000000"/>
          <w:sz w:val="20"/>
          <w:szCs w:val="20"/>
        </w:rPr>
      </w:pPr>
      <w:r w:rsidRPr="6F85D0BD">
        <w:rPr>
          <w:lang w:val="en-US"/>
        </w:rPr>
        <w:t xml:space="preserve">Positive and respectful relationships occur when all parties feel respected, </w:t>
      </w:r>
      <w:proofErr w:type="gramStart"/>
      <w:r w:rsidRPr="6F85D0BD">
        <w:rPr>
          <w:lang w:val="en-US"/>
        </w:rPr>
        <w:t>secure</w:t>
      </w:r>
      <w:proofErr w:type="gramEnd"/>
      <w:r w:rsidRPr="6F85D0BD">
        <w:rPr>
          <w:lang w:val="en-US"/>
        </w:rPr>
        <w:t xml:space="preserve"> and supported in their interactions. </w:t>
      </w:r>
    </w:p>
    <w:p w14:paraId="1D9821BF" w14:textId="1EBC054D" w:rsidR="1B4B9ECF" w:rsidRDefault="1B4B9ECF" w:rsidP="6F85D0BD">
      <w:pPr>
        <w:pStyle w:val="BodyText"/>
        <w:rPr>
          <w:rFonts w:ascii="Roboto Light" w:eastAsia="Roboto Light" w:hAnsi="Roboto Light" w:cs="Roboto Light"/>
          <w:color w:val="000000"/>
          <w:sz w:val="20"/>
          <w:szCs w:val="20"/>
        </w:rPr>
      </w:pPr>
      <w:r w:rsidRPr="6F85D0BD">
        <w:rPr>
          <w:lang w:val="en-US"/>
        </w:rPr>
        <w:t>This module explores the key aspects of positive and respectful relationships and how you can nurture them in your learning community.</w:t>
      </w:r>
    </w:p>
    <w:p w14:paraId="2C728C82" w14:textId="68A66827" w:rsidR="1B4B9ECF" w:rsidRDefault="1B4B9ECF" w:rsidP="6F85D0BD">
      <w:pPr>
        <w:pStyle w:val="BodyText"/>
        <w:rPr>
          <w:rFonts w:ascii="Roboto Light" w:eastAsia="Roboto Light" w:hAnsi="Roboto Light" w:cs="Roboto Light"/>
          <w:color w:val="000000"/>
          <w:sz w:val="20"/>
          <w:szCs w:val="20"/>
        </w:rPr>
      </w:pPr>
      <w:r w:rsidRPr="6F85D0BD">
        <w:rPr>
          <w:lang w:val="en-US"/>
        </w:rPr>
        <w:t>It also explores peer relationships for children and young people as protective and risk factors.</w:t>
      </w:r>
    </w:p>
    <w:p w14:paraId="4B3C0AE3" w14:textId="5EF824BA" w:rsidR="1B4B9ECF" w:rsidRDefault="1B4B9ECF" w:rsidP="6F85D0BD">
      <w:pPr>
        <w:pStyle w:val="Heading1"/>
      </w:pPr>
      <w:r>
        <w:lastRenderedPageBreak/>
        <w:t>Promoting connection in your learning community</w:t>
      </w:r>
    </w:p>
    <w:p w14:paraId="5A6B7F4F" w14:textId="72C60CFE" w:rsidR="1B4B9ECF" w:rsidRDefault="1B4B9ECF" w:rsidP="6F85D0BD">
      <w:pPr>
        <w:pStyle w:val="BodyText"/>
        <w:rPr>
          <w:rFonts w:ascii="Roboto Light" w:eastAsia="Roboto Light" w:hAnsi="Roboto Light" w:cs="Roboto Light"/>
          <w:color w:val="000000"/>
          <w:sz w:val="20"/>
          <w:szCs w:val="20"/>
        </w:rPr>
      </w:pPr>
      <w:r w:rsidRPr="6F85D0BD">
        <w:rPr>
          <w:lang w:val="en-US"/>
        </w:rPr>
        <w:t xml:space="preserve">As an educator, you play an important role in supporting children and young people to develop healthy and supportive relationships with peers, </w:t>
      </w:r>
      <w:proofErr w:type="gramStart"/>
      <w:r w:rsidRPr="6F85D0BD">
        <w:rPr>
          <w:lang w:val="en-US"/>
        </w:rPr>
        <w:t>families</w:t>
      </w:r>
      <w:proofErr w:type="gramEnd"/>
      <w:r w:rsidRPr="6F85D0BD">
        <w:rPr>
          <w:lang w:val="en-US"/>
        </w:rPr>
        <w:t xml:space="preserve"> and the community.</w:t>
      </w:r>
    </w:p>
    <w:p w14:paraId="695E27AE" w14:textId="558BD689" w:rsidR="1B4B9ECF" w:rsidRDefault="1B4B9ECF" w:rsidP="6F85D0BD">
      <w:pPr>
        <w:pStyle w:val="BodyText"/>
        <w:rPr>
          <w:rFonts w:ascii="Roboto Light" w:eastAsia="Roboto Light" w:hAnsi="Roboto Light" w:cs="Roboto Light"/>
          <w:color w:val="000000"/>
          <w:sz w:val="20"/>
          <w:szCs w:val="20"/>
        </w:rPr>
      </w:pPr>
      <w:r w:rsidRPr="6F85D0BD">
        <w:rPr>
          <w:lang w:val="en-US"/>
        </w:rPr>
        <w:t>This module explores skills and strategies you can use to:</w:t>
      </w:r>
    </w:p>
    <w:p w14:paraId="03F5DA4D" w14:textId="732E0C64" w:rsidR="1B4B9ECF" w:rsidRDefault="1B4B9ECF" w:rsidP="6F85D0BD">
      <w:pPr>
        <w:pStyle w:val="ListBullet"/>
        <w:rPr>
          <w:rFonts w:ascii="Roboto Light" w:eastAsia="Roboto Light" w:hAnsi="Roboto Light" w:cs="Roboto Light"/>
          <w:color w:val="000000"/>
          <w:sz w:val="20"/>
          <w:szCs w:val="20"/>
        </w:rPr>
      </w:pPr>
      <w:r w:rsidRPr="6F85D0BD">
        <w:rPr>
          <w:lang w:val="en-US"/>
        </w:rPr>
        <w:t xml:space="preserve">promote connection within your early learning service or </w:t>
      </w:r>
      <w:proofErr w:type="gramStart"/>
      <w:r w:rsidRPr="6F85D0BD">
        <w:rPr>
          <w:lang w:val="en-US"/>
        </w:rPr>
        <w:t>school</w:t>
      </w:r>
      <w:proofErr w:type="gramEnd"/>
    </w:p>
    <w:p w14:paraId="3D5E19EF" w14:textId="498158EA" w:rsidR="1B4B9ECF" w:rsidRDefault="1B4B9ECF" w:rsidP="6F85D0BD">
      <w:pPr>
        <w:pStyle w:val="ListBullet"/>
        <w:rPr>
          <w:rFonts w:ascii="Roboto Light" w:eastAsia="Roboto Light" w:hAnsi="Roboto Light" w:cs="Roboto Light"/>
          <w:color w:val="000000"/>
          <w:sz w:val="20"/>
          <w:szCs w:val="20"/>
        </w:rPr>
      </w:pPr>
      <w:r w:rsidRPr="6F85D0BD">
        <w:rPr>
          <w:lang w:val="en-US"/>
        </w:rPr>
        <w:t xml:space="preserve">foster a sense of </w:t>
      </w:r>
      <w:proofErr w:type="gramStart"/>
      <w:r w:rsidRPr="6F85D0BD">
        <w:rPr>
          <w:lang w:val="en-US"/>
        </w:rPr>
        <w:t>belonging</w:t>
      </w:r>
      <w:proofErr w:type="gramEnd"/>
    </w:p>
    <w:p w14:paraId="1F0A1C8A" w14:textId="6868F6C9" w:rsidR="1B4B9ECF" w:rsidRDefault="1B4B9ECF" w:rsidP="6F85D0BD">
      <w:pPr>
        <w:pStyle w:val="ListBullet"/>
        <w:rPr>
          <w:rFonts w:ascii="Roboto Light" w:eastAsia="Roboto Light" w:hAnsi="Roboto Light" w:cs="Roboto Light"/>
          <w:color w:val="000000"/>
          <w:sz w:val="20"/>
          <w:szCs w:val="20"/>
        </w:rPr>
      </w:pPr>
      <w:r w:rsidRPr="6F85D0BD">
        <w:rPr>
          <w:lang w:val="en-US"/>
        </w:rPr>
        <w:t>promote connections with families and the broader community.</w:t>
      </w:r>
    </w:p>
    <w:p w14:paraId="79F87DB2" w14:textId="32EC3933" w:rsidR="1B4B9ECF" w:rsidRDefault="1B4B9ECF" w:rsidP="6F85D0BD">
      <w:pPr>
        <w:pStyle w:val="Heading2"/>
        <w:rPr>
          <w:rFonts w:ascii="Roboto Light" w:eastAsia="Roboto Light" w:hAnsi="Roboto Light" w:cs="Roboto Light"/>
          <w:color w:val="000000"/>
          <w:sz w:val="20"/>
          <w:szCs w:val="20"/>
        </w:rPr>
      </w:pPr>
      <w:r w:rsidRPr="6F85D0BD">
        <w:rPr>
          <w:lang w:val="en-US"/>
        </w:rPr>
        <w:t>By completing the Connect module, you will be able to:</w:t>
      </w:r>
    </w:p>
    <w:p w14:paraId="41AC9F96" w14:textId="38E4CC26" w:rsidR="1B4B9ECF" w:rsidRDefault="1B4B9ECF" w:rsidP="6F85D0BD">
      <w:pPr>
        <w:pStyle w:val="ListBullet"/>
        <w:rPr>
          <w:rFonts w:ascii="Roboto Light" w:eastAsia="Roboto Light" w:hAnsi="Roboto Light" w:cs="Roboto Light"/>
          <w:color w:val="414042" w:themeColor="text1"/>
          <w:sz w:val="20"/>
          <w:szCs w:val="20"/>
        </w:rPr>
      </w:pPr>
      <w:r w:rsidRPr="6F85D0BD">
        <w:rPr>
          <w:lang w:val="en-US"/>
        </w:rPr>
        <w:t xml:space="preserve">appreciate the influence positive social interactions, connectedness and belonging in learning communities have on mental health </w:t>
      </w:r>
      <w:proofErr w:type="gramStart"/>
      <w:r w:rsidRPr="6F85D0BD">
        <w:rPr>
          <w:lang w:val="en-US"/>
        </w:rPr>
        <w:t>outcomes</w:t>
      </w:r>
      <w:proofErr w:type="gramEnd"/>
    </w:p>
    <w:p w14:paraId="2C60B5F8" w14:textId="7F4308DF" w:rsidR="1B4B9ECF" w:rsidRDefault="1B4B9ECF" w:rsidP="6F85D0BD">
      <w:pPr>
        <w:pStyle w:val="ListBullet"/>
        <w:rPr>
          <w:rFonts w:ascii="Roboto Light" w:eastAsia="Roboto Light" w:hAnsi="Roboto Light" w:cs="Roboto Light"/>
          <w:color w:val="414042" w:themeColor="text1"/>
          <w:sz w:val="20"/>
          <w:szCs w:val="20"/>
        </w:rPr>
      </w:pPr>
      <w:r w:rsidRPr="6F85D0BD">
        <w:rPr>
          <w:lang w:val="en-US"/>
        </w:rPr>
        <w:t xml:space="preserve">understand the central role social connectedness and belonging play in positive mental health outcomes for children and young </w:t>
      </w:r>
      <w:proofErr w:type="gramStart"/>
      <w:r w:rsidRPr="6F85D0BD">
        <w:rPr>
          <w:lang w:val="en-US"/>
        </w:rPr>
        <w:t>people</w:t>
      </w:r>
      <w:proofErr w:type="gramEnd"/>
    </w:p>
    <w:p w14:paraId="5AAC448F" w14:textId="53B05EEE" w:rsidR="1B4B9ECF" w:rsidRDefault="1B4B9ECF" w:rsidP="6F85D0BD">
      <w:pPr>
        <w:pStyle w:val="ListBullet"/>
        <w:rPr>
          <w:rFonts w:ascii="Roboto Light" w:eastAsia="Roboto Light" w:hAnsi="Roboto Light" w:cs="Roboto Light"/>
          <w:color w:val="414042" w:themeColor="text1"/>
          <w:sz w:val="20"/>
          <w:szCs w:val="20"/>
        </w:rPr>
      </w:pPr>
      <w:r w:rsidRPr="6F85D0BD">
        <w:rPr>
          <w:lang w:val="en-US"/>
        </w:rPr>
        <w:t xml:space="preserve">apply strategies to support the development of positive and </w:t>
      </w:r>
      <w:r>
        <w:br/>
      </w:r>
      <w:r w:rsidRPr="6F85D0BD">
        <w:rPr>
          <w:lang w:val="en-US"/>
        </w:rPr>
        <w:t xml:space="preserve">respectful connections in your learning </w:t>
      </w:r>
      <w:proofErr w:type="gramStart"/>
      <w:r w:rsidRPr="6F85D0BD">
        <w:rPr>
          <w:lang w:val="en-US"/>
        </w:rPr>
        <w:t>community</w:t>
      </w:r>
      <w:proofErr w:type="gramEnd"/>
    </w:p>
    <w:p w14:paraId="10F8353D" w14:textId="76496D84" w:rsidR="1B4B9ECF" w:rsidRDefault="1B4B9ECF" w:rsidP="6F85D0BD">
      <w:pPr>
        <w:pStyle w:val="ListBullet"/>
        <w:rPr>
          <w:rFonts w:ascii="Roboto Light" w:eastAsia="Roboto Light" w:hAnsi="Roboto Light" w:cs="Roboto Light"/>
          <w:color w:val="414042" w:themeColor="text1"/>
          <w:sz w:val="20"/>
          <w:szCs w:val="20"/>
        </w:rPr>
      </w:pPr>
      <w:r w:rsidRPr="6F85D0BD">
        <w:rPr>
          <w:lang w:val="en-US"/>
        </w:rPr>
        <w:t>feel empowered to create an environment where children and young people feel a sense of connectedness and belonging.</w:t>
      </w:r>
    </w:p>
    <w:sectPr w:rsidR="1B4B9ECF"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EA24" w14:textId="77777777" w:rsidR="004B20F0" w:rsidRPr="00FF4A25" w:rsidRDefault="004B20F0" w:rsidP="00C37A29">
      <w:pPr>
        <w:spacing w:after="0"/>
        <w:rPr>
          <w:color w:val="FFFFFF" w:themeColor="background1"/>
        </w:rPr>
      </w:pPr>
      <w:r w:rsidRPr="00FF4A25">
        <w:rPr>
          <w:color w:val="FFFFFF" w:themeColor="background1"/>
        </w:rPr>
        <w:separator/>
      </w:r>
    </w:p>
  </w:endnote>
  <w:endnote w:type="continuationSeparator" w:id="0">
    <w:p w14:paraId="32F1DC2F" w14:textId="77777777" w:rsidR="004B20F0" w:rsidRPr="00FF4A25" w:rsidRDefault="004B20F0"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1274B5C7">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BD56" w14:textId="77777777" w:rsidR="004B20F0" w:rsidRDefault="004B20F0" w:rsidP="00C37A29">
      <w:pPr>
        <w:spacing w:after="0"/>
      </w:pPr>
      <w:r>
        <w:separator/>
      </w:r>
    </w:p>
  </w:footnote>
  <w:footnote w:type="continuationSeparator" w:id="0">
    <w:p w14:paraId="49BD15E9" w14:textId="77777777" w:rsidR="004B20F0" w:rsidRDefault="004B20F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1D456A0C">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95E6894"/>
    <w:multiLevelType w:val="multilevel"/>
    <w:tmpl w:val="AD42521C"/>
    <w:numStyleLink w:val="ZZBullets"/>
  </w:abstractNum>
  <w:num w:numId="1" w16cid:durableId="1327321645">
    <w:abstractNumId w:val="2"/>
  </w:num>
  <w:num w:numId="2" w16cid:durableId="1347175476">
    <w:abstractNumId w:val="0"/>
  </w:num>
  <w:num w:numId="3" w16cid:durableId="84544556">
    <w:abstractNumId w:val="4"/>
  </w:num>
  <w:num w:numId="4" w16cid:durableId="1457525015">
    <w:abstractNumId w:val="3"/>
  </w:num>
  <w:num w:numId="5" w16cid:durableId="7366370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3929"/>
    <w:rsid w:val="00186E21"/>
    <w:rsid w:val="00190974"/>
    <w:rsid w:val="00190F1D"/>
    <w:rsid w:val="001A0D77"/>
    <w:rsid w:val="001A0F1B"/>
    <w:rsid w:val="001A476B"/>
    <w:rsid w:val="001A7891"/>
    <w:rsid w:val="001B0B99"/>
    <w:rsid w:val="001B1FA4"/>
    <w:rsid w:val="001B7E8E"/>
    <w:rsid w:val="001C0A39"/>
    <w:rsid w:val="001C14C8"/>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4AB4"/>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20F0"/>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1959"/>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3F9"/>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20A"/>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0A7E"/>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255D"/>
    <w:rsid w:val="00F36EE4"/>
    <w:rsid w:val="00F371FF"/>
    <w:rsid w:val="00F40CA8"/>
    <w:rsid w:val="00F4378E"/>
    <w:rsid w:val="00F4400F"/>
    <w:rsid w:val="00F46FF6"/>
    <w:rsid w:val="00F4702C"/>
    <w:rsid w:val="00F505B8"/>
    <w:rsid w:val="00F532B8"/>
    <w:rsid w:val="00F540CA"/>
    <w:rsid w:val="00F5680B"/>
    <w:rsid w:val="00F61B8A"/>
    <w:rsid w:val="00F65AD5"/>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12ED8252"/>
    <w:rsid w:val="15C832B8"/>
    <w:rsid w:val="18FFD37A"/>
    <w:rsid w:val="1B4B9ECF"/>
    <w:rsid w:val="2FE8B54E"/>
    <w:rsid w:val="3E8F09B5"/>
    <w:rsid w:val="6F85D0BD"/>
    <w:rsid w:val="79ADEA0D"/>
    <w:rsid w:val="7D2952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E40A7E"/>
    <w:pPr>
      <w:keepNext/>
      <w:keepLines/>
      <w:spacing w:before="320" w:line="264" w:lineRule="auto"/>
      <w:outlineLvl w:val="1"/>
    </w:pPr>
    <w:rPr>
      <w:rFonts w:ascii="Roboto Medium" w:eastAsiaTheme="majorEastAsia" w:hAnsi="Roboto Medium" w:cstheme="majorHAnsi"/>
      <w:color w:val="009ADA" w:themeColor="text2"/>
      <w:spacing w:val="-4"/>
      <w:sz w:val="36"/>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
      </w:numPr>
      <w:spacing w:after="100"/>
      <w:contextualSpacing/>
    </w:pPr>
    <w:rPr>
      <w:color w:val="auto"/>
      <w:sz w:val="22"/>
    </w:rPr>
  </w:style>
  <w:style w:type="paragraph" w:styleId="ListBullet2">
    <w:name w:val="List Bullet 2"/>
    <w:basedOn w:val="Normal"/>
    <w:uiPriority w:val="1"/>
    <w:unhideWhenUsed/>
    <w:qFormat/>
    <w:rsid w:val="00852F31"/>
    <w:pPr>
      <w:numPr>
        <w:ilvl w:val="1"/>
        <w:numId w:val="1"/>
      </w:numPr>
      <w:contextualSpacing/>
    </w:pPr>
    <w:rPr>
      <w:color w:val="auto"/>
      <w:sz w:val="22"/>
    </w:rPr>
  </w:style>
  <w:style w:type="paragraph" w:styleId="ListNumber">
    <w:name w:val="List Number"/>
    <w:basedOn w:val="Normal"/>
    <w:uiPriority w:val="99"/>
    <w:unhideWhenUsed/>
    <w:qFormat/>
    <w:rsid w:val="00852F31"/>
    <w:pPr>
      <w:numPr>
        <w:numId w:val="5"/>
      </w:numPr>
      <w:spacing w:after="100"/>
    </w:pPr>
    <w:rPr>
      <w:color w:val="auto"/>
      <w:sz w:val="22"/>
    </w:r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4"/>
      </w:numPr>
      <w:spacing w:after="80"/>
    </w:pPr>
    <w:rPr>
      <w:color w:val="auto"/>
      <w:sz w:val="22"/>
    </w:rPr>
  </w:style>
  <w:style w:type="character" w:customStyle="1" w:styleId="Heading2Char">
    <w:name w:val="Heading 2 Char"/>
    <w:basedOn w:val="DefaultParagraphFont"/>
    <w:link w:val="Heading2"/>
    <w:uiPriority w:val="2"/>
    <w:rsid w:val="00E40A7E"/>
    <w:rPr>
      <w:rFonts w:ascii="Roboto Medium" w:eastAsiaTheme="majorEastAsia" w:hAnsi="Roboto Medium" w:cstheme="majorHAnsi"/>
      <w:color w:val="009ADA" w:themeColor="text2"/>
      <w:spacing w:val="-4"/>
      <w:sz w:val="36"/>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2"/>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6F85D0BD"/>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6F85D0BD"/>
    <w:pPr>
      <w:numPr>
        <w:numId w:val="3"/>
      </w:numPr>
      <w:spacing w:after="120" w:line="260" w:lineRule="atLeast"/>
    </w:pPr>
    <w:rPr>
      <w:rFonts w:ascii="Roboto Light" w:eastAsiaTheme="minorEastAsia" w:hAnsi="Roboto Light" w:cs="Roboto Light"/>
      <w:color w:val="000000"/>
      <w:lang w:val="en-US"/>
    </w:rPr>
  </w:style>
  <w:style w:type="paragraph" w:customStyle="1" w:styleId="BeYou-Header3">
    <w:name w:val="Be You - Header 3"/>
    <w:basedOn w:val="Normal"/>
    <w:uiPriority w:val="1"/>
    <w:qFormat/>
    <w:rsid w:val="6F85D0BD"/>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2</DocSecurity>
  <Lines>19</Lines>
  <Paragraphs>5</Paragraphs>
  <ScaleCrop>false</ScaleCrop>
  <Company>Be You - Beyond Blue</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2023-11-10T07:05:00Z</dcterms:created>
  <dcterms:modified xsi:type="dcterms:W3CDTF">2023-11-10T07:05:00Z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